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00F82" w14:textId="77777777" w:rsidR="00156667" w:rsidRPr="00C63049" w:rsidRDefault="00156667" w:rsidP="00156667">
      <w:pPr>
        <w:jc w:val="center"/>
        <w:rPr>
          <w:b/>
          <w:sz w:val="28"/>
          <w:szCs w:val="28"/>
        </w:rPr>
      </w:pPr>
      <w:bookmarkStart w:id="0" w:name="_GoBack"/>
      <w:bookmarkEnd w:id="0"/>
      <w:r>
        <w:rPr>
          <w:b/>
          <w:sz w:val="28"/>
          <w:szCs w:val="28"/>
        </w:rPr>
        <w:softHyphen/>
      </w:r>
      <w:r>
        <w:rPr>
          <w:b/>
          <w:sz w:val="28"/>
          <w:szCs w:val="28"/>
        </w:rPr>
        <w:softHyphen/>
      </w:r>
      <w:r w:rsidRPr="00C63049">
        <w:rPr>
          <w:b/>
          <w:sz w:val="28"/>
          <w:szCs w:val="28"/>
        </w:rPr>
        <w:t>College of Agriculture and Life Sciences Faculty Association</w:t>
      </w:r>
    </w:p>
    <w:p w14:paraId="2D7FA946" w14:textId="77777777" w:rsidR="00156667" w:rsidRPr="00C63049" w:rsidRDefault="00156667" w:rsidP="00156667">
      <w:pPr>
        <w:jc w:val="center"/>
        <w:rPr>
          <w:b/>
          <w:sz w:val="28"/>
          <w:szCs w:val="28"/>
        </w:rPr>
      </w:pPr>
      <w:r w:rsidRPr="00C63049">
        <w:rPr>
          <w:b/>
          <w:sz w:val="28"/>
          <w:szCs w:val="28"/>
        </w:rPr>
        <w:t>Meeting Minutes</w:t>
      </w:r>
    </w:p>
    <w:p w14:paraId="158D9B01" w14:textId="0A85D44E" w:rsidR="00156667" w:rsidRPr="00C63049" w:rsidRDefault="008D73EF" w:rsidP="00156667">
      <w:pPr>
        <w:jc w:val="center"/>
        <w:rPr>
          <w:b/>
          <w:sz w:val="28"/>
          <w:szCs w:val="28"/>
        </w:rPr>
      </w:pPr>
      <w:r>
        <w:rPr>
          <w:b/>
          <w:sz w:val="28"/>
          <w:szCs w:val="28"/>
        </w:rPr>
        <w:t>10</w:t>
      </w:r>
      <w:r w:rsidR="00156667">
        <w:rPr>
          <w:b/>
          <w:sz w:val="28"/>
          <w:szCs w:val="28"/>
        </w:rPr>
        <w:t>/1</w:t>
      </w:r>
      <w:r>
        <w:rPr>
          <w:b/>
          <w:sz w:val="28"/>
          <w:szCs w:val="28"/>
        </w:rPr>
        <w:t>1</w:t>
      </w:r>
      <w:r w:rsidR="00156667">
        <w:rPr>
          <w:b/>
          <w:sz w:val="28"/>
          <w:szCs w:val="28"/>
        </w:rPr>
        <w:t>/2017</w:t>
      </w:r>
    </w:p>
    <w:p w14:paraId="74802E28" w14:textId="77777777" w:rsidR="00156667" w:rsidRDefault="00156667" w:rsidP="00156667">
      <w:pPr>
        <w:jc w:val="center"/>
        <w:rPr>
          <w:b/>
          <w:sz w:val="28"/>
          <w:szCs w:val="28"/>
        </w:rPr>
      </w:pPr>
      <w:r>
        <w:rPr>
          <w:b/>
          <w:sz w:val="28"/>
          <w:szCs w:val="28"/>
        </w:rPr>
        <w:t>9:00 am</w:t>
      </w:r>
      <w:r w:rsidRPr="00C63049">
        <w:rPr>
          <w:b/>
          <w:sz w:val="28"/>
          <w:szCs w:val="28"/>
        </w:rPr>
        <w:t xml:space="preserve"> in 104F Hutcheson</w:t>
      </w:r>
    </w:p>
    <w:p w14:paraId="7477A898" w14:textId="77777777" w:rsidR="00156667" w:rsidRDefault="00156667" w:rsidP="00156667">
      <w:pPr>
        <w:jc w:val="center"/>
      </w:pPr>
    </w:p>
    <w:p w14:paraId="2D8BB6FF" w14:textId="77777777" w:rsidR="00156667" w:rsidRDefault="00156667" w:rsidP="00156667">
      <w:pPr>
        <w:jc w:val="center"/>
      </w:pPr>
      <w:r>
        <w:t>Call in information:  1-866-842-5779</w:t>
      </w:r>
      <w:r>
        <w:tab/>
        <w:t>Code:  5402314152</w:t>
      </w:r>
    </w:p>
    <w:p w14:paraId="63F81E24" w14:textId="77777777" w:rsidR="00310656" w:rsidRDefault="00310656" w:rsidP="00310656"/>
    <w:p w14:paraId="40A92C2F" w14:textId="4C8E6DDB" w:rsidR="00310656" w:rsidRDefault="00310656" w:rsidP="00310656">
      <w:r>
        <w:t>Attendance-</w:t>
      </w:r>
      <w:r w:rsidR="00066E51" w:rsidRPr="00066E51">
        <w:t xml:space="preserve"> </w:t>
      </w:r>
      <w:r w:rsidR="00066E51">
        <w:t xml:space="preserve">Alan Grant, </w:t>
      </w:r>
      <w:r>
        <w:t xml:space="preserve">Jennifer Jones, </w:t>
      </w:r>
      <w:r w:rsidR="00066E51">
        <w:t>Catherine LaRochelle, Jon Vest</w:t>
      </w:r>
      <w:r w:rsidR="008D73EF">
        <w:t>, Robert Grange, Ryan Stewart</w:t>
      </w:r>
    </w:p>
    <w:p w14:paraId="3510F080" w14:textId="77777777" w:rsidR="00761A6D" w:rsidRDefault="00761A6D"/>
    <w:p w14:paraId="65E727C7" w14:textId="77777777" w:rsidR="00761A6D" w:rsidRPr="00866206" w:rsidRDefault="00761A6D" w:rsidP="00761A6D">
      <w:pPr>
        <w:pStyle w:val="ListParagraph"/>
        <w:numPr>
          <w:ilvl w:val="0"/>
          <w:numId w:val="1"/>
        </w:numPr>
        <w:rPr>
          <w:b/>
        </w:rPr>
      </w:pPr>
      <w:r w:rsidRPr="00866206">
        <w:rPr>
          <w:b/>
        </w:rPr>
        <w:t xml:space="preserve"> Call to order</w:t>
      </w:r>
    </w:p>
    <w:p w14:paraId="6FEDEFDB" w14:textId="272D127A" w:rsidR="00310656" w:rsidRDefault="00B917EC" w:rsidP="008C131E">
      <w:pPr>
        <w:pStyle w:val="ListParagraph"/>
        <w:numPr>
          <w:ilvl w:val="1"/>
          <w:numId w:val="1"/>
        </w:numPr>
      </w:pPr>
      <w:r>
        <w:t>New titles</w:t>
      </w:r>
      <w:r w:rsidR="00310656">
        <w:t>:</w:t>
      </w:r>
    </w:p>
    <w:p w14:paraId="16179A59" w14:textId="77777777" w:rsidR="00310656" w:rsidRDefault="00310656" w:rsidP="00310656">
      <w:pPr>
        <w:pStyle w:val="ListParagraph"/>
        <w:numPr>
          <w:ilvl w:val="2"/>
          <w:numId w:val="1"/>
        </w:numPr>
      </w:pPr>
      <w:r>
        <w:t>Catherine LaRochelle is President</w:t>
      </w:r>
    </w:p>
    <w:p w14:paraId="2289107D" w14:textId="77777777" w:rsidR="00310656" w:rsidRDefault="00310656" w:rsidP="00310656">
      <w:pPr>
        <w:pStyle w:val="ListParagraph"/>
        <w:numPr>
          <w:ilvl w:val="2"/>
          <w:numId w:val="1"/>
        </w:numPr>
      </w:pPr>
      <w:r>
        <w:t>Jon Vest is past President</w:t>
      </w:r>
    </w:p>
    <w:p w14:paraId="08471329" w14:textId="2A735EC7" w:rsidR="00B917EC" w:rsidRDefault="00B917EC" w:rsidP="00310656">
      <w:pPr>
        <w:pStyle w:val="ListParagraph"/>
        <w:numPr>
          <w:ilvl w:val="2"/>
          <w:numId w:val="1"/>
        </w:numPr>
      </w:pPr>
      <w:r>
        <w:t xml:space="preserve">Jennifer </w:t>
      </w:r>
      <w:r w:rsidR="004E5589">
        <w:t xml:space="preserve">Jones </w:t>
      </w:r>
      <w:r>
        <w:t>is Vice President</w:t>
      </w:r>
    </w:p>
    <w:p w14:paraId="0C6D63A3" w14:textId="77777777" w:rsidR="00B917EC" w:rsidRDefault="00B917EC" w:rsidP="00B917EC">
      <w:pPr>
        <w:pStyle w:val="ListParagraph"/>
        <w:numPr>
          <w:ilvl w:val="2"/>
          <w:numId w:val="1"/>
        </w:numPr>
      </w:pPr>
      <w:r>
        <w:t>R</w:t>
      </w:r>
      <w:r w:rsidR="00EE7F56">
        <w:t>ob</w:t>
      </w:r>
      <w:r>
        <w:t>ert Grange is President-elect</w:t>
      </w:r>
    </w:p>
    <w:p w14:paraId="7F4A622C" w14:textId="015E2CAB" w:rsidR="00EE7F56" w:rsidRDefault="008D73EF" w:rsidP="00B917EC">
      <w:pPr>
        <w:pStyle w:val="ListParagraph"/>
        <w:numPr>
          <w:ilvl w:val="2"/>
          <w:numId w:val="1"/>
        </w:numPr>
      </w:pPr>
      <w:r>
        <w:t>Ryan Stewart is S</w:t>
      </w:r>
      <w:r w:rsidR="00B917EC">
        <w:t>ecretary/Treasurer</w:t>
      </w:r>
    </w:p>
    <w:p w14:paraId="63A53F39" w14:textId="77777777" w:rsidR="00310656" w:rsidRDefault="00310656" w:rsidP="00310656"/>
    <w:p w14:paraId="557756AE" w14:textId="5A370172" w:rsidR="008C131E" w:rsidRPr="00866206" w:rsidRDefault="000718F2" w:rsidP="008C131E">
      <w:pPr>
        <w:pStyle w:val="ListParagraph"/>
        <w:numPr>
          <w:ilvl w:val="0"/>
          <w:numId w:val="1"/>
        </w:numPr>
        <w:rPr>
          <w:b/>
        </w:rPr>
      </w:pPr>
      <w:r w:rsidRPr="00866206">
        <w:rPr>
          <w:b/>
        </w:rPr>
        <w:t>Approval of previous minutes (</w:t>
      </w:r>
      <w:r w:rsidR="008D73EF">
        <w:rPr>
          <w:b/>
        </w:rPr>
        <w:t>September</w:t>
      </w:r>
      <w:r w:rsidR="008C131E" w:rsidRPr="00866206">
        <w:rPr>
          <w:b/>
        </w:rPr>
        <w:t xml:space="preserve"> 2017)-approve</w:t>
      </w:r>
      <w:r w:rsidR="00310656" w:rsidRPr="00866206">
        <w:rPr>
          <w:b/>
        </w:rPr>
        <w:t>d unanimously</w:t>
      </w:r>
    </w:p>
    <w:p w14:paraId="5E453D68" w14:textId="77777777" w:rsidR="00310656" w:rsidRDefault="00310656" w:rsidP="00B917EC">
      <w:pPr>
        <w:pStyle w:val="ListParagraph"/>
      </w:pPr>
    </w:p>
    <w:p w14:paraId="2151A3B6" w14:textId="77777777" w:rsidR="008C131E" w:rsidRPr="00866206" w:rsidRDefault="008C131E" w:rsidP="008C131E">
      <w:pPr>
        <w:pStyle w:val="ListParagraph"/>
        <w:numPr>
          <w:ilvl w:val="0"/>
          <w:numId w:val="1"/>
        </w:numPr>
        <w:rPr>
          <w:b/>
        </w:rPr>
      </w:pPr>
      <w:r w:rsidRPr="00866206">
        <w:rPr>
          <w:b/>
        </w:rPr>
        <w:t>Dean’s Update</w:t>
      </w:r>
    </w:p>
    <w:p w14:paraId="182356DB" w14:textId="24C77098" w:rsidR="008D73EF" w:rsidRDefault="008D73EF" w:rsidP="003C3F30">
      <w:pPr>
        <w:pStyle w:val="ListParagraph"/>
        <w:numPr>
          <w:ilvl w:val="1"/>
          <w:numId w:val="1"/>
        </w:numPr>
      </w:pPr>
      <w:r>
        <w:t>New CALSFA Secretary/Treasurer Ryan Stewart was recognized.</w:t>
      </w:r>
    </w:p>
    <w:p w14:paraId="54024A4B" w14:textId="16109CB1" w:rsidR="003C3F30" w:rsidRDefault="0021213F" w:rsidP="003C3F30">
      <w:pPr>
        <w:pStyle w:val="ListParagraph"/>
        <w:numPr>
          <w:ilvl w:val="1"/>
          <w:numId w:val="1"/>
        </w:numPr>
      </w:pPr>
      <w:r>
        <w:t xml:space="preserve">The university has </w:t>
      </w:r>
      <w:r w:rsidR="008D73EF">
        <w:t xml:space="preserve">announced some delays with the </w:t>
      </w:r>
      <w:r>
        <w:t>n</w:t>
      </w:r>
      <w:r w:rsidR="008C131E">
        <w:t xml:space="preserve">ew budget model </w:t>
      </w:r>
      <w:r w:rsidR="008D73EF">
        <w:t>(</w:t>
      </w:r>
      <w:r>
        <w:t xml:space="preserve">called </w:t>
      </w:r>
      <w:r w:rsidR="008C131E">
        <w:t>Partnership f</w:t>
      </w:r>
      <w:r w:rsidR="008D73EF">
        <w:t xml:space="preserve">or an Incentive based Budget or </w:t>
      </w:r>
      <w:r>
        <w:t>P</w:t>
      </w:r>
      <w:r w:rsidR="008D73EF">
        <w:t>IBB model</w:t>
      </w:r>
      <w:r>
        <w:t>)</w:t>
      </w:r>
      <w:r w:rsidR="008D73EF">
        <w:t>. The Provost’s office is still planning to implement pa</w:t>
      </w:r>
      <w:r w:rsidR="00400808">
        <w:t>rts of the PIBB model in July</w:t>
      </w:r>
      <w:r w:rsidR="008D73EF">
        <w:t xml:space="preserve"> 2018, but it will not yet be completely implemented due to challenges with obtaining complete and accurate data for the “faculty scholarship” portion of the model (30-40% of the total model input). The student information portion of the PIBB model (e.g., student credit hours) is ready to incorporate into the model. The CALS budget office is currently working with departments to prepare them for the change in budget model, as more of the budget will now be handled at the department/unit level. </w:t>
      </w:r>
      <w:r w:rsidR="005B33E3">
        <w:t xml:space="preserve">This college will use agency </w:t>
      </w:r>
      <w:r w:rsidR="003C3F30">
        <w:t xml:space="preserve">208, but </w:t>
      </w:r>
      <w:r w:rsidR="008D73EF">
        <w:t xml:space="preserve">future plans are to include an incentive-based model also to </w:t>
      </w:r>
      <w:r w:rsidR="003C3F30">
        <w:t xml:space="preserve">include </w:t>
      </w:r>
      <w:r w:rsidR="005B33E3">
        <w:t xml:space="preserve">agency 229.  </w:t>
      </w:r>
      <w:r w:rsidR="008D73EF">
        <w:t xml:space="preserve">Preliminary results show a positive budget impact on CALS, but this depends on new university revenue matching projections. Increasing student numbers from 25,000 to 30,000 and recruiting more out-of-state students are ways in which the university hopes to increase revenue, acknowledging that increasing student numbers to that degree can exacerbate service and infrastructure limitations that already exist. </w:t>
      </w:r>
    </w:p>
    <w:p w14:paraId="76E8FC87" w14:textId="77B9E70D" w:rsidR="006E63E5" w:rsidRDefault="009E4B4F" w:rsidP="006E63E5">
      <w:pPr>
        <w:pStyle w:val="ListParagraph"/>
        <w:numPr>
          <w:ilvl w:val="1"/>
          <w:numId w:val="1"/>
        </w:numPr>
      </w:pPr>
      <w:r>
        <w:t xml:space="preserve">The </w:t>
      </w:r>
      <w:r w:rsidR="008D73EF">
        <w:t xml:space="preserve">college is moving forward on four provost-funded </w:t>
      </w:r>
      <w:r>
        <w:t>“</w:t>
      </w:r>
      <w:r w:rsidR="00A12937">
        <w:t>Destination area</w:t>
      </w:r>
      <w:r>
        <w:t xml:space="preserve">” </w:t>
      </w:r>
      <w:r w:rsidR="008D73EF">
        <w:t xml:space="preserve">positions: 2 in infectious diseases, 1 in GSS aquatic entomology, and 1 in the “adaptive brain”. Since the college will eventually pay 70% of these positions, departments receiving them much account for that future cost. The college also has to match each provost position with two other positions; these can be tenure track or collegiate faculty. </w:t>
      </w:r>
    </w:p>
    <w:p w14:paraId="211DC280" w14:textId="77777777" w:rsidR="00537BA8" w:rsidRDefault="00537BA8" w:rsidP="00537BA8"/>
    <w:p w14:paraId="70268051" w14:textId="29D0BEAB" w:rsidR="00325876" w:rsidRPr="00E74A19" w:rsidRDefault="00537BA8" w:rsidP="00E74A19">
      <w:pPr>
        <w:pStyle w:val="ListParagraph"/>
        <w:numPr>
          <w:ilvl w:val="0"/>
          <w:numId w:val="1"/>
        </w:numPr>
        <w:rPr>
          <w:b/>
        </w:rPr>
      </w:pPr>
      <w:r w:rsidRPr="00866206">
        <w:rPr>
          <w:b/>
        </w:rPr>
        <w:t>Treasur</w:t>
      </w:r>
      <w:r w:rsidR="00866206">
        <w:rPr>
          <w:b/>
        </w:rPr>
        <w:t>er’s</w:t>
      </w:r>
      <w:r w:rsidR="00866206" w:rsidRPr="00325876">
        <w:rPr>
          <w:b/>
        </w:rPr>
        <w:t xml:space="preserve"> Report</w:t>
      </w:r>
    </w:p>
    <w:p w14:paraId="4078A307" w14:textId="77777777" w:rsidR="00685D24" w:rsidRDefault="00685D24" w:rsidP="00685D24">
      <w:pPr>
        <w:pStyle w:val="ListParagraph"/>
        <w:numPr>
          <w:ilvl w:val="1"/>
          <w:numId w:val="1"/>
        </w:numPr>
      </w:pPr>
      <w:r>
        <w:t>11 departments have submitted their funds for 2017-2018 including the college</w:t>
      </w:r>
    </w:p>
    <w:p w14:paraId="6F130C5F" w14:textId="77777777" w:rsidR="00685D24" w:rsidRDefault="00685D24" w:rsidP="00685D24">
      <w:pPr>
        <w:pStyle w:val="ListParagraph"/>
        <w:numPr>
          <w:ilvl w:val="1"/>
          <w:numId w:val="1"/>
        </w:numPr>
      </w:pPr>
      <w:r>
        <w:t>$3680.52 in the VT Foundation Account</w:t>
      </w:r>
    </w:p>
    <w:p w14:paraId="48CE87A1" w14:textId="77777777" w:rsidR="00685D24" w:rsidRDefault="00685D24" w:rsidP="00685D24">
      <w:pPr>
        <w:pStyle w:val="ListParagraph"/>
        <w:numPr>
          <w:ilvl w:val="1"/>
          <w:numId w:val="1"/>
        </w:numPr>
      </w:pPr>
      <w:r>
        <w:t>$434.85 in the Freedom First Checking Account</w:t>
      </w:r>
    </w:p>
    <w:p w14:paraId="363613B7" w14:textId="77777777" w:rsidR="00685D24" w:rsidRDefault="00685D24" w:rsidP="00685D24">
      <w:pPr>
        <w:pStyle w:val="ListParagraph"/>
        <w:numPr>
          <w:ilvl w:val="1"/>
          <w:numId w:val="1"/>
        </w:numPr>
      </w:pPr>
      <w:r>
        <w:t>$5.00 in the Freedom First Savings Account</w:t>
      </w:r>
    </w:p>
    <w:p w14:paraId="6C1425D4" w14:textId="148F75AA" w:rsidR="00F94A67" w:rsidRPr="00325876" w:rsidRDefault="00F94A67" w:rsidP="00325876">
      <w:pPr>
        <w:pStyle w:val="ListParagraph"/>
        <w:numPr>
          <w:ilvl w:val="1"/>
          <w:numId w:val="1"/>
        </w:numPr>
      </w:pPr>
      <w:r w:rsidRPr="00325876">
        <w:lastRenderedPageBreak/>
        <w:t>Jennifer</w:t>
      </w:r>
      <w:r w:rsidR="00685D24">
        <w:t xml:space="preserve"> will work with</w:t>
      </w:r>
      <w:r>
        <w:t xml:space="preserve"> </w:t>
      </w:r>
      <w:r w:rsidR="00685D24">
        <w:t xml:space="preserve">Ryan to add him to </w:t>
      </w:r>
      <w:r>
        <w:t xml:space="preserve">the freedom first </w:t>
      </w:r>
      <w:r w:rsidR="00325876">
        <w:t xml:space="preserve">bank </w:t>
      </w:r>
      <w:r>
        <w:t>account</w:t>
      </w:r>
      <w:r w:rsidR="00325876">
        <w:t>s</w:t>
      </w:r>
    </w:p>
    <w:p w14:paraId="5BFC2C2D" w14:textId="77777777" w:rsidR="00F94A67" w:rsidRDefault="00F94A67" w:rsidP="00537BA8"/>
    <w:p w14:paraId="55479BC3" w14:textId="77777777" w:rsidR="004D31D2" w:rsidRPr="004D31D2" w:rsidRDefault="00F94A67" w:rsidP="004D31D2">
      <w:pPr>
        <w:pStyle w:val="ListParagraph"/>
        <w:numPr>
          <w:ilvl w:val="0"/>
          <w:numId w:val="1"/>
        </w:numPr>
        <w:rPr>
          <w:b/>
        </w:rPr>
      </w:pPr>
      <w:r w:rsidRPr="00866206">
        <w:rPr>
          <w:b/>
        </w:rPr>
        <w:t>Old</w:t>
      </w:r>
      <w:r w:rsidRPr="004D31D2">
        <w:rPr>
          <w:b/>
        </w:rPr>
        <w:t xml:space="preserve"> business</w:t>
      </w:r>
    </w:p>
    <w:p w14:paraId="276EC897" w14:textId="6DC4A4BD" w:rsidR="00685D24" w:rsidRDefault="00685D24" w:rsidP="00685D24">
      <w:pPr>
        <w:pStyle w:val="ListParagraph"/>
        <w:numPr>
          <w:ilvl w:val="1"/>
          <w:numId w:val="1"/>
        </w:numPr>
      </w:pPr>
      <w:r>
        <w:t>CALS new faculty orientation—September 29</w:t>
      </w:r>
      <w:r w:rsidRPr="00FE22AA">
        <w:rPr>
          <w:vertAlign w:val="superscript"/>
        </w:rPr>
        <w:t>th</w:t>
      </w:r>
      <w:r>
        <w:t xml:space="preserve">, 2017. Catherine presented about CALSFA. </w:t>
      </w:r>
      <w:r w:rsidR="00B278AE">
        <w:t xml:space="preserve">There were approximately 20 new faculty members in attendance, and future events are planned by the college to interact with this new cohort. Jen will update the CALSFA website to reflect new committee personnel. </w:t>
      </w:r>
    </w:p>
    <w:p w14:paraId="30F2796A" w14:textId="77777777" w:rsidR="00F94A67" w:rsidRDefault="00F94A67" w:rsidP="00537BA8"/>
    <w:p w14:paraId="6480E0A3" w14:textId="77777777" w:rsidR="00A15941" w:rsidRDefault="00F94A67" w:rsidP="00537BA8">
      <w:pPr>
        <w:pStyle w:val="ListParagraph"/>
        <w:numPr>
          <w:ilvl w:val="0"/>
          <w:numId w:val="1"/>
        </w:numPr>
        <w:rPr>
          <w:b/>
        </w:rPr>
      </w:pPr>
      <w:r w:rsidRPr="00866206">
        <w:rPr>
          <w:b/>
        </w:rPr>
        <w:t>New Business</w:t>
      </w:r>
    </w:p>
    <w:p w14:paraId="62BA9E48" w14:textId="77777777" w:rsidR="00685D24" w:rsidRDefault="00685D24" w:rsidP="00685D24">
      <w:pPr>
        <w:pStyle w:val="ListParagraph"/>
        <w:numPr>
          <w:ilvl w:val="1"/>
          <w:numId w:val="1"/>
        </w:numPr>
      </w:pPr>
      <w:r>
        <w:t>CALSFA activities in Fall 2017</w:t>
      </w:r>
    </w:p>
    <w:p w14:paraId="2C571636" w14:textId="52A587F2" w:rsidR="00685D24" w:rsidRPr="00BF68AB" w:rsidRDefault="00685D24" w:rsidP="00685D24">
      <w:pPr>
        <w:pStyle w:val="ListParagraph"/>
        <w:numPr>
          <w:ilvl w:val="2"/>
          <w:numId w:val="1"/>
        </w:numPr>
      </w:pPr>
      <w:r>
        <w:t>Fall Tailgate-October 21</w:t>
      </w:r>
      <w:r w:rsidRPr="007C7795">
        <w:rPr>
          <w:vertAlign w:val="superscript"/>
        </w:rPr>
        <w:t>st</w:t>
      </w:r>
      <w:r>
        <w:rPr>
          <w:vertAlign w:val="superscript"/>
        </w:rPr>
        <w:t xml:space="preserve">  </w:t>
      </w:r>
      <w:r>
        <w:t xml:space="preserve"> . On October 21</w:t>
      </w:r>
      <w:r w:rsidRPr="00685D24">
        <w:rPr>
          <w:vertAlign w:val="superscript"/>
        </w:rPr>
        <w:t>st</w:t>
      </w:r>
      <w:r>
        <w:t xml:space="preserve">, the CALSFA will host a tailgate at the Litton-Reaves porch area. Pork sliders from Hethwood Market will be served, along with chips and soft drinks. The event will occur from 12 – 3 pm, with the football game kickoff scheduled for 3:30 pm. </w:t>
      </w:r>
    </w:p>
    <w:p w14:paraId="23FBD83B" w14:textId="61D352DA" w:rsidR="00685D24" w:rsidRDefault="00685D24" w:rsidP="00685D24">
      <w:pPr>
        <w:pStyle w:val="ListParagraph"/>
        <w:numPr>
          <w:ilvl w:val="2"/>
          <w:numId w:val="1"/>
        </w:numPr>
      </w:pPr>
      <w:r>
        <w:t>Fall Coffee With CALSFA-November 3</w:t>
      </w:r>
      <w:r w:rsidR="00CE2446">
        <w:t>0</w:t>
      </w:r>
      <w:r w:rsidR="00CE2446" w:rsidRPr="00CE2446">
        <w:rPr>
          <w:vertAlign w:val="superscript"/>
        </w:rPr>
        <w:t>th</w:t>
      </w:r>
      <w:r>
        <w:t xml:space="preserve"> from 11-1</w:t>
      </w:r>
    </w:p>
    <w:p w14:paraId="1F30BA9F" w14:textId="34CD356B" w:rsidR="00866206" w:rsidRDefault="00752554" w:rsidP="00537BA8">
      <w:r>
        <w:tab/>
      </w:r>
    </w:p>
    <w:p w14:paraId="2B74241B" w14:textId="3E61EC8B" w:rsidR="00866206" w:rsidRPr="00866206" w:rsidRDefault="00866206" w:rsidP="00866206">
      <w:pPr>
        <w:pStyle w:val="ListParagraph"/>
        <w:numPr>
          <w:ilvl w:val="0"/>
          <w:numId w:val="1"/>
        </w:numPr>
        <w:rPr>
          <w:b/>
        </w:rPr>
      </w:pPr>
      <w:r w:rsidRPr="00866206">
        <w:rPr>
          <w:b/>
        </w:rPr>
        <w:t>Adjourn at 10:30 am</w:t>
      </w:r>
    </w:p>
    <w:p w14:paraId="2D2D4FFA" w14:textId="186988C8" w:rsidR="00866206" w:rsidRDefault="0038179F" w:rsidP="00866206">
      <w:pPr>
        <w:pStyle w:val="ListParagraph"/>
        <w:numPr>
          <w:ilvl w:val="1"/>
          <w:numId w:val="1"/>
        </w:numPr>
      </w:pPr>
      <w:r>
        <w:t>Next meeting 11/7</w:t>
      </w:r>
      <w:r w:rsidR="00866206">
        <w:t>/17</w:t>
      </w:r>
    </w:p>
    <w:sectPr w:rsidR="00866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F2198"/>
    <w:multiLevelType w:val="multilevel"/>
    <w:tmpl w:val="75DCF4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6B2954"/>
    <w:multiLevelType w:val="hybridMultilevel"/>
    <w:tmpl w:val="75DCF4D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13D78"/>
    <w:multiLevelType w:val="hybridMultilevel"/>
    <w:tmpl w:val="059A6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6D"/>
    <w:rsid w:val="0001220F"/>
    <w:rsid w:val="00013305"/>
    <w:rsid w:val="0003718D"/>
    <w:rsid w:val="000614AF"/>
    <w:rsid w:val="00066E51"/>
    <w:rsid w:val="000718F2"/>
    <w:rsid w:val="000E7BB0"/>
    <w:rsid w:val="00100061"/>
    <w:rsid w:val="00156667"/>
    <w:rsid w:val="00196DCC"/>
    <w:rsid w:val="001E2E43"/>
    <w:rsid w:val="001F6517"/>
    <w:rsid w:val="0021213F"/>
    <w:rsid w:val="00213063"/>
    <w:rsid w:val="00223C3D"/>
    <w:rsid w:val="00310656"/>
    <w:rsid w:val="00325876"/>
    <w:rsid w:val="003476F7"/>
    <w:rsid w:val="0038179F"/>
    <w:rsid w:val="003C3F30"/>
    <w:rsid w:val="00400808"/>
    <w:rsid w:val="00434155"/>
    <w:rsid w:val="004A2364"/>
    <w:rsid w:val="004D31D2"/>
    <w:rsid w:val="004E5589"/>
    <w:rsid w:val="0052767B"/>
    <w:rsid w:val="00537BA8"/>
    <w:rsid w:val="005A0211"/>
    <w:rsid w:val="005B33E3"/>
    <w:rsid w:val="005C49AA"/>
    <w:rsid w:val="006033C6"/>
    <w:rsid w:val="00632C78"/>
    <w:rsid w:val="0063579D"/>
    <w:rsid w:val="00640D85"/>
    <w:rsid w:val="0064272E"/>
    <w:rsid w:val="00685D24"/>
    <w:rsid w:val="006E63E5"/>
    <w:rsid w:val="00744E20"/>
    <w:rsid w:val="00752554"/>
    <w:rsid w:val="00761A6D"/>
    <w:rsid w:val="00776CDC"/>
    <w:rsid w:val="007773CE"/>
    <w:rsid w:val="00782321"/>
    <w:rsid w:val="007953FB"/>
    <w:rsid w:val="007C1BA1"/>
    <w:rsid w:val="007C7795"/>
    <w:rsid w:val="007E19DC"/>
    <w:rsid w:val="008125F2"/>
    <w:rsid w:val="00835AA3"/>
    <w:rsid w:val="00863AFA"/>
    <w:rsid w:val="00866206"/>
    <w:rsid w:val="00884AEA"/>
    <w:rsid w:val="008B3D30"/>
    <w:rsid w:val="008C131E"/>
    <w:rsid w:val="008D73EF"/>
    <w:rsid w:val="008E5A4E"/>
    <w:rsid w:val="008E6AB3"/>
    <w:rsid w:val="008F003F"/>
    <w:rsid w:val="009A4685"/>
    <w:rsid w:val="009E4B4F"/>
    <w:rsid w:val="00A045F3"/>
    <w:rsid w:val="00A12937"/>
    <w:rsid w:val="00A15941"/>
    <w:rsid w:val="00A51452"/>
    <w:rsid w:val="00A939E4"/>
    <w:rsid w:val="00AC66A3"/>
    <w:rsid w:val="00B16B8B"/>
    <w:rsid w:val="00B278AE"/>
    <w:rsid w:val="00B641AA"/>
    <w:rsid w:val="00B917EC"/>
    <w:rsid w:val="00BA4D04"/>
    <w:rsid w:val="00C165D5"/>
    <w:rsid w:val="00CA40BD"/>
    <w:rsid w:val="00CE2446"/>
    <w:rsid w:val="00CE7400"/>
    <w:rsid w:val="00D63E27"/>
    <w:rsid w:val="00D92A26"/>
    <w:rsid w:val="00DD10F0"/>
    <w:rsid w:val="00E03843"/>
    <w:rsid w:val="00E078F9"/>
    <w:rsid w:val="00E13388"/>
    <w:rsid w:val="00E27B7F"/>
    <w:rsid w:val="00E74A19"/>
    <w:rsid w:val="00EE7F56"/>
    <w:rsid w:val="00F17855"/>
    <w:rsid w:val="00F32FD9"/>
    <w:rsid w:val="00F94A67"/>
    <w:rsid w:val="00FA1BD0"/>
    <w:rsid w:val="00FA6268"/>
    <w:rsid w:val="00FD2C97"/>
    <w:rsid w:val="00FF46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5D80"/>
  <w15:chartTrackingRefBased/>
  <w15:docId w15:val="{1F1729C1-59F8-DC4E-B816-FDEBEA8E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dc:creator>
  <cp:keywords/>
  <dc:description/>
  <cp:lastModifiedBy>Catherine Larochelle</cp:lastModifiedBy>
  <cp:revision>2</cp:revision>
  <dcterms:created xsi:type="dcterms:W3CDTF">2017-11-06T20:43:00Z</dcterms:created>
  <dcterms:modified xsi:type="dcterms:W3CDTF">2017-11-06T20:43:00Z</dcterms:modified>
</cp:coreProperties>
</file>