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0F82" w14:textId="77777777" w:rsidR="00156667" w:rsidRPr="00C63049" w:rsidRDefault="00156667" w:rsidP="00156667">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2D7FA946" w14:textId="77777777" w:rsidR="00156667" w:rsidRPr="00C63049" w:rsidRDefault="00156667" w:rsidP="00156667">
      <w:pPr>
        <w:jc w:val="center"/>
        <w:rPr>
          <w:b/>
          <w:sz w:val="28"/>
          <w:szCs w:val="28"/>
        </w:rPr>
      </w:pPr>
      <w:r w:rsidRPr="00C63049">
        <w:rPr>
          <w:b/>
          <w:sz w:val="28"/>
          <w:szCs w:val="28"/>
        </w:rPr>
        <w:t>Meeting Minutes</w:t>
      </w:r>
    </w:p>
    <w:p w14:paraId="158D9B01" w14:textId="1DF9DD37" w:rsidR="00156667" w:rsidRPr="00C63049" w:rsidRDefault="008D73EF" w:rsidP="00156667">
      <w:pPr>
        <w:jc w:val="center"/>
        <w:rPr>
          <w:b/>
          <w:sz w:val="28"/>
          <w:szCs w:val="28"/>
        </w:rPr>
      </w:pPr>
      <w:r>
        <w:rPr>
          <w:b/>
          <w:sz w:val="28"/>
          <w:szCs w:val="28"/>
        </w:rPr>
        <w:t>1</w:t>
      </w:r>
      <w:r w:rsidR="005C0F65">
        <w:rPr>
          <w:b/>
          <w:sz w:val="28"/>
          <w:szCs w:val="28"/>
        </w:rPr>
        <w:t>1</w:t>
      </w:r>
      <w:r w:rsidR="00156667">
        <w:rPr>
          <w:b/>
          <w:sz w:val="28"/>
          <w:szCs w:val="28"/>
        </w:rPr>
        <w:t>/</w:t>
      </w:r>
      <w:r w:rsidR="005C0F65">
        <w:rPr>
          <w:b/>
          <w:sz w:val="28"/>
          <w:szCs w:val="28"/>
        </w:rPr>
        <w:t>07</w:t>
      </w:r>
      <w:r w:rsidR="00156667">
        <w:rPr>
          <w:b/>
          <w:sz w:val="28"/>
          <w:szCs w:val="28"/>
        </w:rPr>
        <w:t>/2017</w:t>
      </w:r>
    </w:p>
    <w:p w14:paraId="74802E28" w14:textId="77777777" w:rsidR="00156667" w:rsidRDefault="00156667" w:rsidP="00156667">
      <w:pPr>
        <w:jc w:val="center"/>
        <w:rPr>
          <w:b/>
          <w:sz w:val="28"/>
          <w:szCs w:val="28"/>
        </w:rPr>
      </w:pPr>
      <w:r>
        <w:rPr>
          <w:b/>
          <w:sz w:val="28"/>
          <w:szCs w:val="28"/>
        </w:rPr>
        <w:t>9:00 am</w:t>
      </w:r>
      <w:r w:rsidRPr="00C63049">
        <w:rPr>
          <w:b/>
          <w:sz w:val="28"/>
          <w:szCs w:val="28"/>
        </w:rPr>
        <w:t xml:space="preserve"> in 104F Hutcheson</w:t>
      </w:r>
    </w:p>
    <w:p w14:paraId="7477A898" w14:textId="77777777" w:rsidR="00156667" w:rsidRDefault="00156667" w:rsidP="00156667">
      <w:pPr>
        <w:jc w:val="center"/>
      </w:pPr>
    </w:p>
    <w:p w14:paraId="2D8BB6FF" w14:textId="77777777" w:rsidR="00156667" w:rsidRDefault="00156667" w:rsidP="00156667">
      <w:pPr>
        <w:jc w:val="center"/>
      </w:pPr>
      <w:r>
        <w:t>Call in information:  1-866-842-5779</w:t>
      </w:r>
      <w:r>
        <w:tab/>
        <w:t>Code:  5402314152</w:t>
      </w:r>
    </w:p>
    <w:p w14:paraId="63F81E24" w14:textId="77777777" w:rsidR="00310656" w:rsidRDefault="00310656" w:rsidP="00310656"/>
    <w:p w14:paraId="40A92C2F" w14:textId="7D3C37E6" w:rsidR="00310656" w:rsidRDefault="00310656" w:rsidP="00310656">
      <w:r>
        <w:t>Attendance-</w:t>
      </w:r>
      <w:r w:rsidR="00066E51" w:rsidRPr="00066E51">
        <w:t xml:space="preserve"> </w:t>
      </w:r>
      <w:r w:rsidR="00066E51">
        <w:t xml:space="preserve">Alan Grant, </w:t>
      </w:r>
      <w:r>
        <w:t xml:space="preserve">Jennifer Jones, </w:t>
      </w:r>
      <w:r w:rsidR="00133C93">
        <w:t>Catherine Lar</w:t>
      </w:r>
      <w:bookmarkStart w:id="0" w:name="_GoBack"/>
      <w:bookmarkEnd w:id="0"/>
      <w:r w:rsidR="00066E51">
        <w:t>ochelle, Jon Vest</w:t>
      </w:r>
      <w:r w:rsidR="008D73EF">
        <w:t>, Ryan Stewart</w:t>
      </w:r>
    </w:p>
    <w:p w14:paraId="3510F080" w14:textId="77777777" w:rsidR="00761A6D" w:rsidRDefault="00761A6D"/>
    <w:p w14:paraId="65E727C7" w14:textId="77777777" w:rsidR="00761A6D" w:rsidRPr="00866206" w:rsidRDefault="00761A6D" w:rsidP="00761A6D">
      <w:pPr>
        <w:pStyle w:val="ListParagraph"/>
        <w:numPr>
          <w:ilvl w:val="0"/>
          <w:numId w:val="1"/>
        </w:numPr>
        <w:rPr>
          <w:b/>
        </w:rPr>
      </w:pPr>
      <w:r w:rsidRPr="00866206">
        <w:rPr>
          <w:b/>
        </w:rPr>
        <w:t xml:space="preserve"> Call to order</w:t>
      </w:r>
    </w:p>
    <w:p w14:paraId="63A53F39" w14:textId="77777777" w:rsidR="00310656" w:rsidRDefault="00310656" w:rsidP="00310656"/>
    <w:p w14:paraId="557756AE" w14:textId="4268CF49" w:rsidR="008C131E" w:rsidRPr="00866206" w:rsidRDefault="000718F2" w:rsidP="008C131E">
      <w:pPr>
        <w:pStyle w:val="ListParagraph"/>
        <w:numPr>
          <w:ilvl w:val="0"/>
          <w:numId w:val="1"/>
        </w:numPr>
        <w:rPr>
          <w:b/>
        </w:rPr>
      </w:pPr>
      <w:r w:rsidRPr="00866206">
        <w:rPr>
          <w:b/>
        </w:rPr>
        <w:t>Approval of previous minutes (</w:t>
      </w:r>
      <w:r w:rsidR="005C0F65">
        <w:rPr>
          <w:b/>
        </w:rPr>
        <w:t>Octo</w:t>
      </w:r>
      <w:r w:rsidR="008D73EF">
        <w:rPr>
          <w:b/>
        </w:rPr>
        <w:t>ber</w:t>
      </w:r>
      <w:r w:rsidR="008C131E" w:rsidRPr="00866206">
        <w:rPr>
          <w:b/>
        </w:rPr>
        <w:t xml:space="preserve"> 2017)-approve</w:t>
      </w:r>
      <w:r w:rsidR="00310656" w:rsidRPr="00866206">
        <w:rPr>
          <w:b/>
        </w:rPr>
        <w:t>d unanimously</w:t>
      </w:r>
    </w:p>
    <w:p w14:paraId="5E453D68" w14:textId="77777777" w:rsidR="00310656" w:rsidRDefault="00310656" w:rsidP="00B917EC">
      <w:pPr>
        <w:pStyle w:val="ListParagraph"/>
      </w:pPr>
    </w:p>
    <w:p w14:paraId="2151A3B6" w14:textId="77777777" w:rsidR="008C131E" w:rsidRPr="00866206" w:rsidRDefault="008C131E" w:rsidP="008C131E">
      <w:pPr>
        <w:pStyle w:val="ListParagraph"/>
        <w:numPr>
          <w:ilvl w:val="0"/>
          <w:numId w:val="1"/>
        </w:numPr>
        <w:rPr>
          <w:b/>
        </w:rPr>
      </w:pPr>
      <w:r w:rsidRPr="00866206">
        <w:rPr>
          <w:b/>
        </w:rPr>
        <w:t>Dean’s Update</w:t>
      </w:r>
    </w:p>
    <w:p w14:paraId="211DC280" w14:textId="58B9FD47" w:rsidR="00537BA8" w:rsidRDefault="00992243" w:rsidP="00992243">
      <w:pPr>
        <w:pStyle w:val="ListParagraph"/>
        <w:numPr>
          <w:ilvl w:val="1"/>
          <w:numId w:val="1"/>
        </w:numPr>
      </w:pPr>
      <w:r>
        <w:t xml:space="preserve">Provost transition – Cyril Clarke has been named the interim provost, effective 11/1. </w:t>
      </w:r>
      <w:r w:rsidR="00F30A12">
        <w:t xml:space="preserve">The performance incentive-based budget (PIBB) model will be moving forward, with partial rollout still scheduled for July 2018. The Destination Area and Strategic Growth Area initiatives will continue to move forward as well, though there is opportunity </w:t>
      </w:r>
      <w:r w:rsidR="00560FD4">
        <w:t xml:space="preserve">for implementation strategies </w:t>
      </w:r>
      <w:r w:rsidR="00F30A12">
        <w:t>to evolve with more engagement with Deans, Department Heads, and other relevant stakeholders. With regards to promotion and tenure, this transition is seen as an opportunity for departments and colleges across the university to continue developing clear guidelines for expectations and definitions of success</w:t>
      </w:r>
      <w:r w:rsidR="00302880">
        <w:t xml:space="preserve"> in scholarship</w:t>
      </w:r>
      <w:r w:rsidR="00F30A12">
        <w:t>. However, this effort needs to avoid developing a single prescriptive checklist for all candidates. It was noted that CALS has a history of helping their faculty members develop strong dossiers, with clearly stated definitions of success</w:t>
      </w:r>
      <w:r w:rsidR="00560FD4">
        <w:t>, and generally have not had any issues at the university level</w:t>
      </w:r>
      <w:r w:rsidR="00F30A12">
        <w:t xml:space="preserve">. </w:t>
      </w:r>
    </w:p>
    <w:p w14:paraId="723666A1" w14:textId="77777777" w:rsidR="00A856BE" w:rsidRDefault="00A856BE" w:rsidP="00A856BE">
      <w:pPr>
        <w:pStyle w:val="ListParagraph"/>
        <w:ind w:left="1440"/>
      </w:pPr>
    </w:p>
    <w:p w14:paraId="70268051" w14:textId="29D0BEAB" w:rsidR="00325876" w:rsidRPr="00E74A19" w:rsidRDefault="00537BA8" w:rsidP="00E74A19">
      <w:pPr>
        <w:pStyle w:val="ListParagraph"/>
        <w:numPr>
          <w:ilvl w:val="0"/>
          <w:numId w:val="1"/>
        </w:numPr>
        <w:rPr>
          <w:b/>
        </w:rPr>
      </w:pPr>
      <w:r w:rsidRPr="00866206">
        <w:rPr>
          <w:b/>
        </w:rPr>
        <w:t>Treasur</w:t>
      </w:r>
      <w:r w:rsidR="00866206">
        <w:rPr>
          <w:b/>
        </w:rPr>
        <w:t>er’s</w:t>
      </w:r>
      <w:r w:rsidR="00866206" w:rsidRPr="00325876">
        <w:rPr>
          <w:b/>
        </w:rPr>
        <w:t xml:space="preserve"> Report</w:t>
      </w:r>
    </w:p>
    <w:p w14:paraId="2BA96381" w14:textId="77777777" w:rsidR="005C0F65" w:rsidRDefault="005C0F65" w:rsidP="005C0F65">
      <w:pPr>
        <w:ind w:left="1530"/>
      </w:pPr>
      <w:r>
        <w:t>$72 for chips/sodas/other supplies-Jennifer has submitted for reimbursement</w:t>
      </w:r>
    </w:p>
    <w:p w14:paraId="1C5B0F14" w14:textId="17BE3BFE" w:rsidR="005C0F65" w:rsidRDefault="005C0F65" w:rsidP="005C0F65">
      <w:pPr>
        <w:ind w:left="1530"/>
      </w:pPr>
      <w:r>
        <w:t xml:space="preserve">Hethwood </w:t>
      </w:r>
      <w:r w:rsidR="00C668DD">
        <w:t xml:space="preserve">Market </w:t>
      </w:r>
      <w:r>
        <w:t xml:space="preserve">still has not </w:t>
      </w:r>
      <w:r w:rsidR="00992243">
        <w:t xml:space="preserve">yet </w:t>
      </w:r>
      <w:r>
        <w:t xml:space="preserve">sent an invoice </w:t>
      </w:r>
    </w:p>
    <w:p w14:paraId="6C5E231E" w14:textId="37DB55F6" w:rsidR="005C0F65" w:rsidRDefault="005C0F65" w:rsidP="005C0F65">
      <w:pPr>
        <w:ind w:left="1530"/>
      </w:pPr>
      <w:r>
        <w:t>Ryan</w:t>
      </w:r>
      <w:r w:rsidR="00C668DD">
        <w:t xml:space="preserve"> will be added to accounts 11/10/17.</w:t>
      </w:r>
    </w:p>
    <w:p w14:paraId="72762038" w14:textId="4933DC83" w:rsidR="005C0F65" w:rsidRDefault="005C0F65" w:rsidP="005C0F65">
      <w:pPr>
        <w:ind w:left="1530"/>
      </w:pPr>
      <w:r>
        <w:t>Estimated $3200 remaining in VT Fund once everyone is reimbursed/paid</w:t>
      </w:r>
    </w:p>
    <w:p w14:paraId="38BEFAF5" w14:textId="00295458" w:rsidR="005C0F65" w:rsidRDefault="005C0F65" w:rsidP="005C0F65">
      <w:pPr>
        <w:ind w:left="1530"/>
      </w:pPr>
      <w:r>
        <w:t>$435 in checking account and $5 in savings account.</w:t>
      </w:r>
    </w:p>
    <w:p w14:paraId="4C9570E3" w14:textId="6B4D6A65" w:rsidR="00992243" w:rsidRDefault="00992243" w:rsidP="005C0F65">
      <w:pPr>
        <w:ind w:left="1530"/>
      </w:pPr>
      <w:r>
        <w:t xml:space="preserve">It appears that all departments have submitted their payments. </w:t>
      </w:r>
    </w:p>
    <w:p w14:paraId="5BFC2C2D" w14:textId="77777777" w:rsidR="00F94A67" w:rsidRDefault="00F94A67" w:rsidP="00537BA8"/>
    <w:p w14:paraId="55479BC3" w14:textId="77777777" w:rsidR="004D31D2" w:rsidRPr="004D31D2" w:rsidRDefault="00F94A67" w:rsidP="004D31D2">
      <w:pPr>
        <w:pStyle w:val="ListParagraph"/>
        <w:numPr>
          <w:ilvl w:val="0"/>
          <w:numId w:val="1"/>
        </w:numPr>
        <w:rPr>
          <w:b/>
        </w:rPr>
      </w:pPr>
      <w:r w:rsidRPr="00866206">
        <w:rPr>
          <w:b/>
        </w:rPr>
        <w:t>Old</w:t>
      </w:r>
      <w:r w:rsidRPr="004D31D2">
        <w:rPr>
          <w:b/>
        </w:rPr>
        <w:t xml:space="preserve"> business</w:t>
      </w:r>
    </w:p>
    <w:p w14:paraId="0879C441" w14:textId="77777777" w:rsidR="005C0F65" w:rsidRDefault="005C0F65" w:rsidP="005C0F65">
      <w:pPr>
        <w:pStyle w:val="ListParagraph"/>
        <w:numPr>
          <w:ilvl w:val="1"/>
          <w:numId w:val="1"/>
        </w:numPr>
      </w:pPr>
      <w:r>
        <w:t xml:space="preserve">Fall tailgate event—feedbacks and suggestions for the future. </w:t>
      </w:r>
    </w:p>
    <w:p w14:paraId="30F2796A" w14:textId="77777777" w:rsidR="00F94A67" w:rsidRDefault="00F94A67" w:rsidP="00537BA8"/>
    <w:p w14:paraId="6480E0A3" w14:textId="77777777" w:rsidR="00A15941" w:rsidRDefault="00F94A67" w:rsidP="00537BA8">
      <w:pPr>
        <w:pStyle w:val="ListParagraph"/>
        <w:numPr>
          <w:ilvl w:val="0"/>
          <w:numId w:val="1"/>
        </w:numPr>
        <w:rPr>
          <w:b/>
        </w:rPr>
      </w:pPr>
      <w:r w:rsidRPr="00866206">
        <w:rPr>
          <w:b/>
        </w:rPr>
        <w:t>New Business</w:t>
      </w:r>
    </w:p>
    <w:p w14:paraId="08AC0625" w14:textId="77777777" w:rsidR="005C0F65" w:rsidRDefault="005C0F65" w:rsidP="005C0F65">
      <w:pPr>
        <w:pStyle w:val="ListParagraph"/>
        <w:numPr>
          <w:ilvl w:val="1"/>
          <w:numId w:val="1"/>
        </w:numPr>
      </w:pPr>
      <w:r>
        <w:t>CALSFA activities in Fall 2017</w:t>
      </w:r>
    </w:p>
    <w:p w14:paraId="4A747083" w14:textId="4C329896" w:rsidR="00BC6559" w:rsidRDefault="005C0F65" w:rsidP="00BC6559">
      <w:pPr>
        <w:pStyle w:val="ListParagraph"/>
        <w:numPr>
          <w:ilvl w:val="2"/>
          <w:numId w:val="1"/>
        </w:numPr>
      </w:pPr>
      <w:r>
        <w:t>Fall Coffee W</w:t>
      </w:r>
      <w:r w:rsidR="00BC6559">
        <w:t>ith CALSFA-November 30 from 11 am to 1 pm in Litton-Reeves 1980. Invitees to present at the event include LED (Learning Experience Design), CALS IT, CIDER, CALS curriculum committee, Hokie Wellness, CALS Grants (Nancy Dudek), CALS Global, and a VT Pathways representative (Mike Ellerbrock).</w:t>
      </w:r>
    </w:p>
    <w:p w14:paraId="402133A9" w14:textId="45737D55" w:rsidR="005C0F65" w:rsidRDefault="005C0F65" w:rsidP="005C0F65">
      <w:pPr>
        <w:ind w:left="1890"/>
      </w:pPr>
      <w:r>
        <w:t xml:space="preserve"> </w:t>
      </w:r>
    </w:p>
    <w:p w14:paraId="5BC0F907" w14:textId="77777777" w:rsidR="00BC6559" w:rsidRDefault="005C0F65" w:rsidP="005C0F65">
      <w:pPr>
        <w:pStyle w:val="ListParagraph"/>
        <w:numPr>
          <w:ilvl w:val="1"/>
          <w:numId w:val="1"/>
        </w:numPr>
      </w:pPr>
      <w:r>
        <w:t xml:space="preserve">Shifting of CALSFA officer titles and duties. </w:t>
      </w:r>
    </w:p>
    <w:p w14:paraId="1F30BA9F" w14:textId="6C962FF0" w:rsidR="00866206" w:rsidRDefault="005C0F65" w:rsidP="00BC6559">
      <w:pPr>
        <w:pStyle w:val="ListParagraph"/>
        <w:numPr>
          <w:ilvl w:val="2"/>
          <w:numId w:val="1"/>
        </w:numPr>
      </w:pPr>
      <w:r>
        <w:lastRenderedPageBreak/>
        <w:t>There was brief discussion of splitting the Treasurer/Secretary duties between two individuals (an individual would be secretary in their first year on CALSFA, then transition to secretary for their second year), which would then eliminate the “President Elect” position. Per the CALSFA bylaws, this item will be placed on the agenda for the December 2017 and January 2</w:t>
      </w:r>
      <w:r w:rsidR="00A856BE">
        <w:t>018 meetings, with a possible</w:t>
      </w:r>
      <w:r>
        <w:t xml:space="preserve"> vote occurring in January 2018. </w:t>
      </w:r>
    </w:p>
    <w:p w14:paraId="4397E386" w14:textId="77777777" w:rsidR="005C0F65" w:rsidRDefault="005C0F65" w:rsidP="005C0F65">
      <w:pPr>
        <w:pStyle w:val="ListParagraph"/>
        <w:ind w:left="1440"/>
      </w:pPr>
    </w:p>
    <w:p w14:paraId="2B74241B" w14:textId="7F4E53F6" w:rsidR="00866206" w:rsidRPr="00866206" w:rsidRDefault="00866206" w:rsidP="00866206">
      <w:pPr>
        <w:pStyle w:val="ListParagraph"/>
        <w:numPr>
          <w:ilvl w:val="0"/>
          <w:numId w:val="1"/>
        </w:numPr>
        <w:rPr>
          <w:b/>
        </w:rPr>
      </w:pPr>
      <w:r w:rsidRPr="00866206">
        <w:rPr>
          <w:b/>
        </w:rPr>
        <w:t>Adjourn at 10:</w:t>
      </w:r>
      <w:r w:rsidR="005C0F65">
        <w:rPr>
          <w:b/>
        </w:rPr>
        <w:t>0</w:t>
      </w:r>
      <w:r w:rsidRPr="00866206">
        <w:rPr>
          <w:b/>
        </w:rPr>
        <w:t>0 am</w:t>
      </w:r>
    </w:p>
    <w:p w14:paraId="2D2D4FFA" w14:textId="0F71765C" w:rsidR="00866206" w:rsidRDefault="005C0F65" w:rsidP="00866206">
      <w:pPr>
        <w:pStyle w:val="ListParagraph"/>
        <w:numPr>
          <w:ilvl w:val="1"/>
          <w:numId w:val="1"/>
        </w:numPr>
      </w:pPr>
      <w:r>
        <w:t>Next meeting 12</w:t>
      </w:r>
      <w:r w:rsidR="0038179F">
        <w:t>/</w:t>
      </w:r>
      <w:r>
        <w:t>13</w:t>
      </w:r>
      <w:r w:rsidR="00866206">
        <w:t>/17</w:t>
      </w:r>
    </w:p>
    <w:sectPr w:rsidR="0086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2198"/>
    <w:multiLevelType w:val="multilevel"/>
    <w:tmpl w:val="75DCF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6B2954"/>
    <w:multiLevelType w:val="hybridMultilevel"/>
    <w:tmpl w:val="75DCF4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6D"/>
    <w:rsid w:val="0001220F"/>
    <w:rsid w:val="00013305"/>
    <w:rsid w:val="0003718D"/>
    <w:rsid w:val="000614AF"/>
    <w:rsid w:val="00066E51"/>
    <w:rsid w:val="000718F2"/>
    <w:rsid w:val="000E7BB0"/>
    <w:rsid w:val="00100061"/>
    <w:rsid w:val="001046FD"/>
    <w:rsid w:val="00133C93"/>
    <w:rsid w:val="00156667"/>
    <w:rsid w:val="00196DCC"/>
    <w:rsid w:val="001E2E43"/>
    <w:rsid w:val="001F6517"/>
    <w:rsid w:val="0021213F"/>
    <w:rsid w:val="00223C3D"/>
    <w:rsid w:val="00302880"/>
    <w:rsid w:val="00310656"/>
    <w:rsid w:val="00325876"/>
    <w:rsid w:val="003476F7"/>
    <w:rsid w:val="0038179F"/>
    <w:rsid w:val="003C3F30"/>
    <w:rsid w:val="00400808"/>
    <w:rsid w:val="00434155"/>
    <w:rsid w:val="004A2364"/>
    <w:rsid w:val="004D31D2"/>
    <w:rsid w:val="004E5589"/>
    <w:rsid w:val="0052767B"/>
    <w:rsid w:val="00537BA8"/>
    <w:rsid w:val="00560FD4"/>
    <w:rsid w:val="005A0211"/>
    <w:rsid w:val="005B33E3"/>
    <w:rsid w:val="005C0F65"/>
    <w:rsid w:val="005C49AA"/>
    <w:rsid w:val="006033C6"/>
    <w:rsid w:val="00632C78"/>
    <w:rsid w:val="0063579D"/>
    <w:rsid w:val="00640D85"/>
    <w:rsid w:val="0064272E"/>
    <w:rsid w:val="00685D24"/>
    <w:rsid w:val="006E63E5"/>
    <w:rsid w:val="00744E20"/>
    <w:rsid w:val="00752554"/>
    <w:rsid w:val="00761A6D"/>
    <w:rsid w:val="00776CDC"/>
    <w:rsid w:val="007773CE"/>
    <w:rsid w:val="00781053"/>
    <w:rsid w:val="00782321"/>
    <w:rsid w:val="007953FB"/>
    <w:rsid w:val="007C1BA1"/>
    <w:rsid w:val="007C7795"/>
    <w:rsid w:val="007E19DC"/>
    <w:rsid w:val="008125F2"/>
    <w:rsid w:val="00835AA3"/>
    <w:rsid w:val="00863AFA"/>
    <w:rsid w:val="00866206"/>
    <w:rsid w:val="00884AEA"/>
    <w:rsid w:val="008B3D30"/>
    <w:rsid w:val="008C131E"/>
    <w:rsid w:val="008D73EF"/>
    <w:rsid w:val="008E5A4E"/>
    <w:rsid w:val="008E6AB3"/>
    <w:rsid w:val="008F003F"/>
    <w:rsid w:val="00992243"/>
    <w:rsid w:val="009A4685"/>
    <w:rsid w:val="009E4B4F"/>
    <w:rsid w:val="00A045F3"/>
    <w:rsid w:val="00A12937"/>
    <w:rsid w:val="00A15941"/>
    <w:rsid w:val="00A51452"/>
    <w:rsid w:val="00A856BE"/>
    <w:rsid w:val="00A939E4"/>
    <w:rsid w:val="00AC66A3"/>
    <w:rsid w:val="00B16B8B"/>
    <w:rsid w:val="00B278AE"/>
    <w:rsid w:val="00B641AA"/>
    <w:rsid w:val="00B917EC"/>
    <w:rsid w:val="00BA4D04"/>
    <w:rsid w:val="00BC6559"/>
    <w:rsid w:val="00C165D5"/>
    <w:rsid w:val="00C668DD"/>
    <w:rsid w:val="00CA40BD"/>
    <w:rsid w:val="00CE2446"/>
    <w:rsid w:val="00CE7400"/>
    <w:rsid w:val="00D63E27"/>
    <w:rsid w:val="00D92A26"/>
    <w:rsid w:val="00DD10F0"/>
    <w:rsid w:val="00E03843"/>
    <w:rsid w:val="00E078F9"/>
    <w:rsid w:val="00E13388"/>
    <w:rsid w:val="00E27B7F"/>
    <w:rsid w:val="00E74A19"/>
    <w:rsid w:val="00EE7F56"/>
    <w:rsid w:val="00F17855"/>
    <w:rsid w:val="00F30A12"/>
    <w:rsid w:val="00F32FD9"/>
    <w:rsid w:val="00F94A67"/>
    <w:rsid w:val="00FA1BD0"/>
    <w:rsid w:val="00FA6268"/>
    <w:rsid w:val="00FD2C97"/>
    <w:rsid w:val="00FF4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D80"/>
  <w15:chartTrackingRefBased/>
  <w15:docId w15:val="{1F1729C1-59F8-DC4E-B816-FDEBEA8E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6223">
      <w:bodyDiv w:val="1"/>
      <w:marLeft w:val="0"/>
      <w:marRight w:val="0"/>
      <w:marTop w:val="0"/>
      <w:marBottom w:val="0"/>
      <w:divBdr>
        <w:top w:val="none" w:sz="0" w:space="0" w:color="auto"/>
        <w:left w:val="none" w:sz="0" w:space="0" w:color="auto"/>
        <w:bottom w:val="none" w:sz="0" w:space="0" w:color="auto"/>
        <w:right w:val="none" w:sz="0" w:space="0" w:color="auto"/>
      </w:divBdr>
      <w:divsChild>
        <w:div w:id="1104693106">
          <w:marLeft w:val="0"/>
          <w:marRight w:val="0"/>
          <w:marTop w:val="0"/>
          <w:marBottom w:val="0"/>
          <w:divBdr>
            <w:top w:val="none" w:sz="0" w:space="0" w:color="auto"/>
            <w:left w:val="none" w:sz="0" w:space="0" w:color="auto"/>
            <w:bottom w:val="none" w:sz="0" w:space="0" w:color="auto"/>
            <w:right w:val="none" w:sz="0" w:space="0" w:color="auto"/>
          </w:divBdr>
          <w:divsChild>
            <w:div w:id="374621184">
              <w:marLeft w:val="0"/>
              <w:marRight w:val="0"/>
              <w:marTop w:val="0"/>
              <w:marBottom w:val="0"/>
              <w:divBdr>
                <w:top w:val="none" w:sz="0" w:space="0" w:color="auto"/>
                <w:left w:val="none" w:sz="0" w:space="0" w:color="auto"/>
                <w:bottom w:val="none" w:sz="0" w:space="0" w:color="auto"/>
                <w:right w:val="none" w:sz="0" w:space="0" w:color="auto"/>
              </w:divBdr>
              <w:divsChild>
                <w:div w:id="1468740806">
                  <w:marLeft w:val="0"/>
                  <w:marRight w:val="0"/>
                  <w:marTop w:val="0"/>
                  <w:marBottom w:val="0"/>
                  <w:divBdr>
                    <w:top w:val="none" w:sz="0" w:space="0" w:color="auto"/>
                    <w:left w:val="none" w:sz="0" w:space="0" w:color="auto"/>
                    <w:bottom w:val="none" w:sz="0" w:space="0" w:color="auto"/>
                    <w:right w:val="none" w:sz="0" w:space="0" w:color="auto"/>
                  </w:divBdr>
                  <w:divsChild>
                    <w:div w:id="685521531">
                      <w:marLeft w:val="0"/>
                      <w:marRight w:val="0"/>
                      <w:marTop w:val="0"/>
                      <w:marBottom w:val="0"/>
                      <w:divBdr>
                        <w:top w:val="none" w:sz="0" w:space="0" w:color="auto"/>
                        <w:left w:val="none" w:sz="0" w:space="0" w:color="auto"/>
                        <w:bottom w:val="none" w:sz="0" w:space="0" w:color="auto"/>
                        <w:right w:val="none" w:sz="0" w:space="0" w:color="auto"/>
                      </w:divBdr>
                      <w:divsChild>
                        <w:div w:id="647589827">
                          <w:marLeft w:val="0"/>
                          <w:marRight w:val="0"/>
                          <w:marTop w:val="0"/>
                          <w:marBottom w:val="0"/>
                          <w:divBdr>
                            <w:top w:val="none" w:sz="0" w:space="0" w:color="auto"/>
                            <w:left w:val="none" w:sz="0" w:space="0" w:color="auto"/>
                            <w:bottom w:val="none" w:sz="0" w:space="0" w:color="auto"/>
                            <w:right w:val="none" w:sz="0" w:space="0" w:color="auto"/>
                          </w:divBdr>
                          <w:divsChild>
                            <w:div w:id="1759667288">
                              <w:marLeft w:val="0"/>
                              <w:marRight w:val="0"/>
                              <w:marTop w:val="0"/>
                              <w:marBottom w:val="0"/>
                              <w:divBdr>
                                <w:top w:val="none" w:sz="0" w:space="0" w:color="auto"/>
                                <w:left w:val="none" w:sz="0" w:space="0" w:color="auto"/>
                                <w:bottom w:val="none" w:sz="0" w:space="0" w:color="auto"/>
                                <w:right w:val="none" w:sz="0" w:space="0" w:color="auto"/>
                              </w:divBdr>
                              <w:divsChild>
                                <w:div w:id="131293801">
                                  <w:marLeft w:val="0"/>
                                  <w:marRight w:val="0"/>
                                  <w:marTop w:val="0"/>
                                  <w:marBottom w:val="0"/>
                                  <w:divBdr>
                                    <w:top w:val="none" w:sz="0" w:space="0" w:color="auto"/>
                                    <w:left w:val="none" w:sz="0" w:space="0" w:color="auto"/>
                                    <w:bottom w:val="none" w:sz="0" w:space="0" w:color="auto"/>
                                    <w:right w:val="none" w:sz="0" w:space="0" w:color="auto"/>
                                  </w:divBdr>
                                  <w:divsChild>
                                    <w:div w:id="1859464312">
                                      <w:marLeft w:val="0"/>
                                      <w:marRight w:val="0"/>
                                      <w:marTop w:val="0"/>
                                      <w:marBottom w:val="0"/>
                                      <w:divBdr>
                                        <w:top w:val="none" w:sz="0" w:space="0" w:color="auto"/>
                                        <w:left w:val="none" w:sz="0" w:space="0" w:color="auto"/>
                                        <w:bottom w:val="none" w:sz="0" w:space="0" w:color="auto"/>
                                        <w:right w:val="none" w:sz="0" w:space="0" w:color="auto"/>
                                      </w:divBdr>
                                      <w:divsChild>
                                        <w:div w:id="1450705412">
                                          <w:marLeft w:val="0"/>
                                          <w:marRight w:val="0"/>
                                          <w:marTop w:val="240"/>
                                          <w:marBottom w:val="240"/>
                                          <w:divBdr>
                                            <w:top w:val="single" w:sz="6" w:space="0" w:color="E8E8E8"/>
                                            <w:left w:val="single" w:sz="6" w:space="0" w:color="E8E8E8"/>
                                            <w:bottom w:val="single" w:sz="6" w:space="0" w:color="E8E8E8"/>
                                            <w:right w:val="single" w:sz="6" w:space="0" w:color="E8E8E8"/>
                                          </w:divBdr>
                                          <w:divsChild>
                                            <w:div w:id="1745486360">
                                              <w:marLeft w:val="0"/>
                                              <w:marRight w:val="0"/>
                                              <w:marTop w:val="0"/>
                                              <w:marBottom w:val="0"/>
                                              <w:divBdr>
                                                <w:top w:val="none" w:sz="0" w:space="0" w:color="auto"/>
                                                <w:left w:val="none" w:sz="0" w:space="0" w:color="auto"/>
                                                <w:bottom w:val="none" w:sz="0" w:space="0" w:color="auto"/>
                                                <w:right w:val="none" w:sz="0" w:space="0" w:color="auto"/>
                                              </w:divBdr>
                                              <w:divsChild>
                                                <w:div w:id="1700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977265">
                      <w:marLeft w:val="0"/>
                      <w:marRight w:val="0"/>
                      <w:marTop w:val="0"/>
                      <w:marBottom w:val="0"/>
                      <w:divBdr>
                        <w:top w:val="none" w:sz="0" w:space="0" w:color="auto"/>
                        <w:left w:val="none" w:sz="0" w:space="0" w:color="auto"/>
                        <w:bottom w:val="none" w:sz="0" w:space="0" w:color="auto"/>
                        <w:right w:val="none" w:sz="0" w:space="0" w:color="auto"/>
                      </w:divBdr>
                      <w:divsChild>
                        <w:div w:id="1091395887">
                          <w:marLeft w:val="0"/>
                          <w:marRight w:val="0"/>
                          <w:marTop w:val="0"/>
                          <w:marBottom w:val="0"/>
                          <w:divBdr>
                            <w:top w:val="none" w:sz="0" w:space="0" w:color="auto"/>
                            <w:left w:val="none" w:sz="0" w:space="0" w:color="auto"/>
                            <w:bottom w:val="none" w:sz="0" w:space="0" w:color="auto"/>
                            <w:right w:val="none" w:sz="0" w:space="0" w:color="auto"/>
                          </w:divBdr>
                          <w:divsChild>
                            <w:div w:id="1478523187">
                              <w:marLeft w:val="0"/>
                              <w:marRight w:val="0"/>
                              <w:marTop w:val="0"/>
                              <w:marBottom w:val="0"/>
                              <w:divBdr>
                                <w:top w:val="none" w:sz="0" w:space="0" w:color="auto"/>
                                <w:left w:val="none" w:sz="0" w:space="0" w:color="auto"/>
                                <w:bottom w:val="none" w:sz="0" w:space="0" w:color="auto"/>
                                <w:right w:val="none" w:sz="0" w:space="0" w:color="auto"/>
                              </w:divBdr>
                              <w:divsChild>
                                <w:div w:id="1916889031">
                                  <w:marLeft w:val="0"/>
                                  <w:marRight w:val="0"/>
                                  <w:marTop w:val="0"/>
                                  <w:marBottom w:val="0"/>
                                  <w:divBdr>
                                    <w:top w:val="none" w:sz="0" w:space="0" w:color="auto"/>
                                    <w:left w:val="none" w:sz="0" w:space="0" w:color="auto"/>
                                    <w:bottom w:val="none" w:sz="0" w:space="0" w:color="auto"/>
                                    <w:right w:val="none" w:sz="0" w:space="0" w:color="auto"/>
                                  </w:divBdr>
                                  <w:divsChild>
                                    <w:div w:id="493572041">
                                      <w:marLeft w:val="0"/>
                                      <w:marRight w:val="240"/>
                                      <w:marTop w:val="0"/>
                                      <w:marBottom w:val="0"/>
                                      <w:divBdr>
                                        <w:top w:val="none" w:sz="0" w:space="0" w:color="auto"/>
                                        <w:left w:val="none" w:sz="0" w:space="0" w:color="auto"/>
                                        <w:bottom w:val="none" w:sz="0" w:space="0" w:color="auto"/>
                                        <w:right w:val="none" w:sz="0" w:space="0" w:color="auto"/>
                                      </w:divBdr>
                                    </w:div>
                                    <w:div w:id="1839729266">
                                      <w:marLeft w:val="240"/>
                                      <w:marRight w:val="240"/>
                                      <w:marTop w:val="0"/>
                                      <w:marBottom w:val="0"/>
                                      <w:divBdr>
                                        <w:top w:val="none" w:sz="0" w:space="0" w:color="auto"/>
                                        <w:left w:val="none" w:sz="0" w:space="0" w:color="auto"/>
                                        <w:bottom w:val="none" w:sz="0" w:space="0" w:color="auto"/>
                                        <w:right w:val="none" w:sz="0" w:space="0" w:color="auto"/>
                                      </w:divBdr>
                                    </w:div>
                                    <w:div w:id="1047335299">
                                      <w:marLeft w:val="240"/>
                                      <w:marRight w:val="240"/>
                                      <w:marTop w:val="0"/>
                                      <w:marBottom w:val="0"/>
                                      <w:divBdr>
                                        <w:top w:val="none" w:sz="0" w:space="0" w:color="auto"/>
                                        <w:left w:val="none" w:sz="0" w:space="0" w:color="auto"/>
                                        <w:bottom w:val="none" w:sz="0" w:space="0" w:color="auto"/>
                                        <w:right w:val="none" w:sz="0" w:space="0" w:color="auto"/>
                                      </w:divBdr>
                                    </w:div>
                                    <w:div w:id="1778871977">
                                      <w:marLeft w:val="240"/>
                                      <w:marRight w:val="240"/>
                                      <w:marTop w:val="0"/>
                                      <w:marBottom w:val="0"/>
                                      <w:divBdr>
                                        <w:top w:val="none" w:sz="0" w:space="0" w:color="auto"/>
                                        <w:left w:val="none" w:sz="0" w:space="0" w:color="auto"/>
                                        <w:bottom w:val="none" w:sz="0" w:space="0" w:color="auto"/>
                                        <w:right w:val="none" w:sz="0" w:space="0" w:color="auto"/>
                                      </w:divBdr>
                                    </w:div>
                                    <w:div w:id="2091778110">
                                      <w:marLeft w:val="240"/>
                                      <w:marRight w:val="240"/>
                                      <w:marTop w:val="0"/>
                                      <w:marBottom w:val="0"/>
                                      <w:divBdr>
                                        <w:top w:val="none" w:sz="0" w:space="0" w:color="auto"/>
                                        <w:left w:val="none" w:sz="0" w:space="0" w:color="auto"/>
                                        <w:bottom w:val="none" w:sz="0" w:space="0" w:color="auto"/>
                                        <w:right w:val="none" w:sz="0" w:space="0" w:color="auto"/>
                                      </w:divBdr>
                                    </w:div>
                                    <w:div w:id="1150485056">
                                      <w:marLeft w:val="240"/>
                                      <w:marRight w:val="240"/>
                                      <w:marTop w:val="0"/>
                                      <w:marBottom w:val="0"/>
                                      <w:divBdr>
                                        <w:top w:val="none" w:sz="0" w:space="0" w:color="auto"/>
                                        <w:left w:val="none" w:sz="0" w:space="0" w:color="auto"/>
                                        <w:bottom w:val="none" w:sz="0" w:space="0" w:color="auto"/>
                                        <w:right w:val="none" w:sz="0" w:space="0" w:color="auto"/>
                                      </w:divBdr>
                                    </w:div>
                                    <w:div w:id="1560089208">
                                      <w:marLeft w:val="240"/>
                                      <w:marRight w:val="240"/>
                                      <w:marTop w:val="0"/>
                                      <w:marBottom w:val="0"/>
                                      <w:divBdr>
                                        <w:top w:val="none" w:sz="0" w:space="0" w:color="auto"/>
                                        <w:left w:val="none" w:sz="0" w:space="0" w:color="auto"/>
                                        <w:bottom w:val="none" w:sz="0" w:space="0" w:color="auto"/>
                                        <w:right w:val="none" w:sz="0" w:space="0" w:color="auto"/>
                                      </w:divBdr>
                                    </w:div>
                                    <w:div w:id="23036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dc:creator>
  <cp:keywords/>
  <dc:description/>
  <cp:lastModifiedBy>Catherine Larochelle</cp:lastModifiedBy>
  <cp:revision>10</cp:revision>
  <dcterms:created xsi:type="dcterms:W3CDTF">2017-11-09T19:38:00Z</dcterms:created>
  <dcterms:modified xsi:type="dcterms:W3CDTF">2018-01-24T18:56:00Z</dcterms:modified>
</cp:coreProperties>
</file>