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19"/>
        <w:ind w:right="1381"/>
      </w:pPr>
      <w:r>
        <w:rPr/>
        <w:t>College of Agriculture and Life Sciences Faculty Association Meeting Minutes</w:t>
      </w:r>
    </w:p>
    <w:p>
      <w:pPr>
        <w:spacing w:line="341" w:lineRule="exact" w:before="3"/>
        <w:ind w:left="1309" w:right="1371" w:firstLine="0"/>
        <w:jc w:val="center"/>
        <w:rPr>
          <w:b/>
          <w:sz w:val="28"/>
        </w:rPr>
      </w:pPr>
      <w:r>
        <w:rPr>
          <w:b/>
          <w:sz w:val="28"/>
        </w:rPr>
        <w:t>10/9/2018</w:t>
      </w:r>
    </w:p>
    <w:p>
      <w:pPr>
        <w:spacing w:line="341" w:lineRule="exact" w:before="0"/>
        <w:ind w:left="1309" w:right="1379" w:firstLine="0"/>
        <w:jc w:val="center"/>
        <w:rPr>
          <w:b/>
          <w:sz w:val="28"/>
        </w:rPr>
      </w:pPr>
      <w:r>
        <w:rPr>
          <w:b/>
          <w:sz w:val="28"/>
        </w:rPr>
        <w:t>8:30 am in 104F Hutcheson</w:t>
      </w:r>
    </w:p>
    <w:p>
      <w:pPr>
        <w:pStyle w:val="BodyText"/>
        <w:spacing w:before="3"/>
        <w:ind w:firstLine="0"/>
        <w:rPr>
          <w:b/>
          <w:sz w:val="24"/>
        </w:rPr>
      </w:pPr>
    </w:p>
    <w:p>
      <w:pPr>
        <w:pStyle w:val="Heading3"/>
        <w:spacing w:before="1"/>
        <w:ind w:left="1309" w:right="1366"/>
        <w:jc w:val="center"/>
      </w:pPr>
      <w:r>
        <w:rPr/>
        <w:t>Call in information:  1-866-842-5779  Code: 5402314152</w:t>
      </w:r>
    </w:p>
    <w:p>
      <w:pPr>
        <w:pStyle w:val="BodyText"/>
        <w:spacing w:before="7"/>
        <w:ind w:firstLine="0"/>
        <w:rPr>
          <w:sz w:val="23"/>
        </w:rPr>
      </w:pPr>
    </w:p>
    <w:p>
      <w:pPr>
        <w:spacing w:line="290" w:lineRule="exact" w:before="1"/>
        <w:ind w:left="821" w:right="280" w:hanging="721"/>
        <w:jc w:val="left"/>
        <w:rPr>
          <w:sz w:val="24"/>
        </w:rPr>
      </w:pPr>
      <w:r>
        <w:rPr>
          <w:sz w:val="24"/>
        </w:rPr>
        <w:t>Attendance- Catherine Larochelle, Rob Grange, Ryan Stewart, Jennifer Jones, Alan Grant, John Galbraith</w:t>
      </w:r>
    </w:p>
    <w:p>
      <w:pPr>
        <w:pStyle w:val="BodyText"/>
        <w:spacing w:before="10"/>
        <w:ind w:firstLine="0"/>
        <w:rPr>
          <w:sz w:val="24"/>
        </w:rPr>
      </w:pPr>
    </w:p>
    <w:p>
      <w:pPr>
        <w:pStyle w:val="ListParagraph"/>
        <w:numPr>
          <w:ilvl w:val="0"/>
          <w:numId w:val="1"/>
        </w:numPr>
        <w:tabs>
          <w:tab w:pos="875" w:val="left" w:leader="none"/>
          <w:tab w:pos="876" w:val="left" w:leader="none"/>
        </w:tabs>
        <w:spacing w:line="240" w:lineRule="auto" w:before="0" w:after="0"/>
        <w:ind w:left="821" w:right="0" w:hanging="361"/>
        <w:jc w:val="left"/>
        <w:rPr>
          <w:b/>
          <w:sz w:val="22"/>
        </w:rPr>
      </w:pPr>
      <w:r>
        <w:rPr>
          <w:b/>
          <w:sz w:val="24"/>
        </w:rPr>
        <w:t>Call to</w:t>
      </w:r>
      <w:r>
        <w:rPr>
          <w:b/>
          <w:spacing w:val="-5"/>
          <w:sz w:val="24"/>
        </w:rPr>
        <w:t> </w:t>
      </w:r>
      <w:r>
        <w:rPr>
          <w:b/>
          <w:sz w:val="24"/>
        </w:rPr>
        <w:t>order</w:t>
      </w:r>
    </w:p>
    <w:p>
      <w:pPr>
        <w:pStyle w:val="BodyText"/>
        <w:spacing w:before="7"/>
        <w:ind w:firstLine="0"/>
        <w:rPr>
          <w:b/>
          <w:sz w:val="23"/>
        </w:rPr>
      </w:pPr>
    </w:p>
    <w:p>
      <w:pPr>
        <w:pStyle w:val="ListParagraph"/>
        <w:numPr>
          <w:ilvl w:val="0"/>
          <w:numId w:val="1"/>
        </w:numPr>
        <w:tabs>
          <w:tab w:pos="821" w:val="left" w:leader="none"/>
        </w:tabs>
        <w:spacing w:line="290" w:lineRule="exact" w:before="0" w:after="0"/>
        <w:ind w:left="821" w:right="501" w:hanging="361"/>
        <w:jc w:val="left"/>
        <w:rPr>
          <w:sz w:val="22"/>
        </w:rPr>
      </w:pPr>
      <w:r>
        <w:rPr>
          <w:b/>
          <w:sz w:val="24"/>
        </w:rPr>
        <w:t>Approval of previous minutes </w:t>
      </w:r>
      <w:r>
        <w:rPr>
          <w:sz w:val="24"/>
        </w:rPr>
        <w:t>(September 2018)-approved unanimously after</w:t>
      </w:r>
      <w:r>
        <w:rPr>
          <w:spacing w:val="-32"/>
          <w:sz w:val="24"/>
        </w:rPr>
        <w:t> </w:t>
      </w:r>
      <w:r>
        <w:rPr>
          <w:sz w:val="24"/>
        </w:rPr>
        <w:t>minor edit in section 6.</w:t>
      </w:r>
      <w:r>
        <w:rPr>
          <w:spacing w:val="-10"/>
          <w:sz w:val="24"/>
        </w:rPr>
        <w:t> </w:t>
      </w:r>
      <w:r>
        <w:rPr>
          <w:sz w:val="24"/>
        </w:rPr>
        <w:t>e.</w:t>
      </w:r>
    </w:p>
    <w:p>
      <w:pPr>
        <w:pStyle w:val="BodyText"/>
        <w:spacing w:before="10"/>
        <w:ind w:firstLine="0"/>
        <w:rPr>
          <w:sz w:val="24"/>
        </w:rPr>
      </w:pPr>
    </w:p>
    <w:p>
      <w:pPr>
        <w:pStyle w:val="ListParagraph"/>
        <w:numPr>
          <w:ilvl w:val="0"/>
          <w:numId w:val="1"/>
        </w:numPr>
        <w:tabs>
          <w:tab w:pos="821" w:val="left" w:leader="none"/>
        </w:tabs>
        <w:spacing w:line="291" w:lineRule="exact" w:before="0" w:after="0"/>
        <w:ind w:left="821" w:right="0" w:hanging="361"/>
        <w:jc w:val="left"/>
        <w:rPr>
          <w:b/>
          <w:sz w:val="22"/>
        </w:rPr>
      </w:pPr>
      <w:r>
        <w:rPr>
          <w:b/>
          <w:sz w:val="24"/>
        </w:rPr>
        <w:t>Dean’s</w:t>
      </w:r>
      <w:r>
        <w:rPr>
          <w:b/>
          <w:spacing w:val="-5"/>
          <w:sz w:val="24"/>
        </w:rPr>
        <w:t> </w:t>
      </w:r>
      <w:r>
        <w:rPr>
          <w:b/>
          <w:sz w:val="24"/>
        </w:rPr>
        <w:t>Update</w:t>
      </w:r>
    </w:p>
    <w:p>
      <w:pPr>
        <w:pStyle w:val="Heading3"/>
        <w:ind w:right="146"/>
      </w:pPr>
      <w:r>
        <w:rPr/>
        <w:t>Members of the VA General Assembly (from the Ag Committees) were on campus last week for two days to learn more about Agency 229 programs and impacts. Several faculty members made presentations to the legislators to demonstrate Agency 229 impact. The event was an opportunity to promote the Agriculture and Natural Resources Initiative and thank them for ongoing investment in 229 programs, infrastructure, and technology. Feedback was very positive and Dean Grant appreciated the faculty members’ excellent presentations. Dean Grant also mentioned that the CALS new faculty development/orientation program took place in September and that he appreciated the involvement of CALSFA and faculty members.</w:t>
      </w:r>
    </w:p>
    <w:p>
      <w:pPr>
        <w:pStyle w:val="BodyText"/>
        <w:spacing w:before="0"/>
        <w:ind w:firstLine="0"/>
        <w:rPr>
          <w:sz w:val="24"/>
        </w:rPr>
      </w:pPr>
    </w:p>
    <w:p>
      <w:pPr>
        <w:pStyle w:val="ListParagraph"/>
        <w:numPr>
          <w:ilvl w:val="0"/>
          <w:numId w:val="1"/>
        </w:numPr>
        <w:tabs>
          <w:tab w:pos="821" w:val="left" w:leader="none"/>
        </w:tabs>
        <w:spacing w:line="240" w:lineRule="auto" w:before="1" w:after="0"/>
        <w:ind w:left="821" w:right="0" w:hanging="361"/>
        <w:jc w:val="left"/>
        <w:rPr>
          <w:b/>
          <w:sz w:val="22"/>
        </w:rPr>
      </w:pPr>
      <w:r>
        <w:rPr>
          <w:b/>
          <w:sz w:val="24"/>
        </w:rPr>
        <w:t>Treasurer’s</w:t>
      </w:r>
      <w:r>
        <w:rPr>
          <w:b/>
          <w:spacing w:val="-6"/>
          <w:sz w:val="24"/>
        </w:rPr>
        <w:t> </w:t>
      </w:r>
      <w:r>
        <w:rPr>
          <w:b/>
          <w:sz w:val="24"/>
        </w:rPr>
        <w:t>Report</w:t>
      </w:r>
    </w:p>
    <w:p>
      <w:pPr>
        <w:pStyle w:val="ListParagraph"/>
        <w:numPr>
          <w:ilvl w:val="1"/>
          <w:numId w:val="1"/>
        </w:numPr>
        <w:tabs>
          <w:tab w:pos="1541" w:val="left" w:leader="none"/>
        </w:tabs>
        <w:spacing w:line="259" w:lineRule="auto" w:before="1" w:after="0"/>
        <w:ind w:left="1541" w:right="111" w:hanging="360"/>
        <w:jc w:val="left"/>
        <w:rPr>
          <w:color w:val="212121"/>
          <w:sz w:val="22"/>
        </w:rPr>
      </w:pPr>
      <w:r>
        <w:rPr>
          <w:color w:val="212121"/>
          <w:sz w:val="22"/>
        </w:rPr>
        <w:t>Right now we have received all FY19 contributions except from SPES. I just sent a follow- up reminder to that unit. Our balance in the Freedom First is $363.71 (Checking) and $5 (Savings). Those numbers are unchanged this</w:t>
      </w:r>
      <w:r>
        <w:rPr>
          <w:color w:val="212121"/>
          <w:spacing w:val="-26"/>
          <w:sz w:val="22"/>
        </w:rPr>
        <w:t> </w:t>
      </w:r>
      <w:r>
        <w:rPr>
          <w:color w:val="212121"/>
          <w:sz w:val="22"/>
        </w:rPr>
        <w:t>FY.</w:t>
      </w:r>
    </w:p>
    <w:p>
      <w:pPr>
        <w:pStyle w:val="ListParagraph"/>
        <w:numPr>
          <w:ilvl w:val="1"/>
          <w:numId w:val="1"/>
        </w:numPr>
        <w:tabs>
          <w:tab w:pos="1541" w:val="left" w:leader="none"/>
        </w:tabs>
        <w:spacing w:line="240" w:lineRule="auto" w:before="0" w:after="0"/>
        <w:ind w:left="1541" w:right="0" w:hanging="360"/>
        <w:jc w:val="left"/>
        <w:rPr>
          <w:color w:val="212121"/>
          <w:sz w:val="22"/>
        </w:rPr>
      </w:pPr>
      <w:r>
        <w:rPr>
          <w:color w:val="212121"/>
          <w:sz w:val="22"/>
        </w:rPr>
        <w:t>For the VTF account, our starting balance for FY19 was $2,913.87. We have</w:t>
      </w:r>
      <w:r>
        <w:rPr>
          <w:color w:val="212121"/>
          <w:spacing w:val="-31"/>
          <w:sz w:val="22"/>
        </w:rPr>
        <w:t> </w:t>
      </w:r>
      <w:r>
        <w:rPr>
          <w:color w:val="212121"/>
          <w:sz w:val="22"/>
        </w:rPr>
        <w:t>received</w:t>
      </w:r>
    </w:p>
    <w:p>
      <w:pPr>
        <w:pStyle w:val="BodyText"/>
        <w:spacing w:line="259" w:lineRule="auto" w:before="21"/>
        <w:ind w:left="1541" w:right="280" w:firstLine="0"/>
      </w:pPr>
      <w:r>
        <w:rPr>
          <w:color w:val="212121"/>
        </w:rPr>
        <w:t>$1,100 in contributions, plus SPES should hopefully provide $400. Our $500 college allotment went to support the CALS picnic.</w:t>
      </w:r>
    </w:p>
    <w:p>
      <w:pPr>
        <w:pStyle w:val="ListParagraph"/>
        <w:numPr>
          <w:ilvl w:val="1"/>
          <w:numId w:val="1"/>
        </w:numPr>
        <w:tabs>
          <w:tab w:pos="1541" w:val="left" w:leader="none"/>
        </w:tabs>
        <w:spacing w:line="259" w:lineRule="auto" w:before="0" w:after="0"/>
        <w:ind w:left="1541" w:right="356" w:hanging="360"/>
        <w:jc w:val="both"/>
        <w:rPr>
          <w:color w:val="212121"/>
          <w:sz w:val="22"/>
        </w:rPr>
      </w:pPr>
      <w:r>
        <w:rPr>
          <w:color w:val="212121"/>
          <w:sz w:val="22"/>
        </w:rPr>
        <w:t>We have thus far spent either $1,272.26 or $1323.20 - the discrepancy is because Bull and Bones gave us two numbers for the event, so I'm not yet certain which is correct. Using</w:t>
      </w:r>
      <w:r>
        <w:rPr>
          <w:color w:val="212121"/>
          <w:spacing w:val="-2"/>
          <w:sz w:val="22"/>
        </w:rPr>
        <w:t> </w:t>
      </w:r>
      <w:r>
        <w:rPr>
          <w:color w:val="212121"/>
          <w:sz w:val="22"/>
        </w:rPr>
        <w:t>the</w:t>
      </w:r>
      <w:r>
        <w:rPr>
          <w:color w:val="212121"/>
          <w:spacing w:val="-3"/>
          <w:sz w:val="22"/>
        </w:rPr>
        <w:t> </w:t>
      </w:r>
      <w:r>
        <w:rPr>
          <w:color w:val="212121"/>
          <w:sz w:val="22"/>
        </w:rPr>
        <w:t>first</w:t>
      </w:r>
      <w:r>
        <w:rPr>
          <w:color w:val="212121"/>
          <w:spacing w:val="-2"/>
          <w:sz w:val="22"/>
        </w:rPr>
        <w:t> </w:t>
      </w:r>
      <w:r>
        <w:rPr>
          <w:color w:val="212121"/>
          <w:sz w:val="22"/>
        </w:rPr>
        <w:t>number,</w:t>
      </w:r>
      <w:r>
        <w:rPr>
          <w:color w:val="212121"/>
          <w:spacing w:val="-3"/>
          <w:sz w:val="22"/>
        </w:rPr>
        <w:t> </w:t>
      </w:r>
      <w:r>
        <w:rPr>
          <w:color w:val="212121"/>
          <w:sz w:val="22"/>
        </w:rPr>
        <w:t>our</w:t>
      </w:r>
      <w:r>
        <w:rPr>
          <w:color w:val="212121"/>
          <w:spacing w:val="-6"/>
          <w:sz w:val="22"/>
        </w:rPr>
        <w:t> </w:t>
      </w:r>
      <w:r>
        <w:rPr>
          <w:color w:val="212121"/>
          <w:sz w:val="22"/>
        </w:rPr>
        <w:t>current</w:t>
      </w:r>
      <w:r>
        <w:rPr>
          <w:color w:val="212121"/>
          <w:spacing w:val="-3"/>
          <w:sz w:val="22"/>
        </w:rPr>
        <w:t> </w:t>
      </w:r>
      <w:r>
        <w:rPr>
          <w:color w:val="212121"/>
          <w:sz w:val="22"/>
        </w:rPr>
        <w:t>balance</w:t>
      </w:r>
      <w:r>
        <w:rPr>
          <w:color w:val="212121"/>
          <w:spacing w:val="-3"/>
          <w:sz w:val="22"/>
        </w:rPr>
        <w:t> </w:t>
      </w:r>
      <w:r>
        <w:rPr>
          <w:color w:val="212121"/>
          <w:sz w:val="22"/>
        </w:rPr>
        <w:t>in</w:t>
      </w:r>
      <w:r>
        <w:rPr>
          <w:color w:val="212121"/>
          <w:spacing w:val="-5"/>
          <w:sz w:val="22"/>
        </w:rPr>
        <w:t> </w:t>
      </w:r>
      <w:r>
        <w:rPr>
          <w:color w:val="212121"/>
          <w:sz w:val="22"/>
        </w:rPr>
        <w:t>the</w:t>
      </w:r>
      <w:r>
        <w:rPr>
          <w:color w:val="212121"/>
          <w:spacing w:val="-3"/>
          <w:sz w:val="22"/>
        </w:rPr>
        <w:t> </w:t>
      </w:r>
      <w:r>
        <w:rPr>
          <w:color w:val="212121"/>
          <w:sz w:val="22"/>
        </w:rPr>
        <w:t>VTF</w:t>
      </w:r>
      <w:r>
        <w:rPr>
          <w:color w:val="212121"/>
          <w:spacing w:val="-4"/>
          <w:sz w:val="22"/>
        </w:rPr>
        <w:t> </w:t>
      </w:r>
      <w:r>
        <w:rPr>
          <w:color w:val="212121"/>
          <w:sz w:val="22"/>
        </w:rPr>
        <w:t>fund</w:t>
      </w:r>
      <w:r>
        <w:rPr>
          <w:color w:val="212121"/>
          <w:spacing w:val="-5"/>
          <w:sz w:val="22"/>
        </w:rPr>
        <w:t> </w:t>
      </w:r>
      <w:r>
        <w:rPr>
          <w:color w:val="212121"/>
          <w:sz w:val="22"/>
        </w:rPr>
        <w:t>is</w:t>
      </w:r>
      <w:r>
        <w:rPr>
          <w:color w:val="212121"/>
          <w:spacing w:val="-5"/>
          <w:sz w:val="22"/>
        </w:rPr>
        <w:t> </w:t>
      </w:r>
      <w:r>
        <w:rPr>
          <w:color w:val="212121"/>
          <w:sz w:val="22"/>
        </w:rPr>
        <w:t>$2,741.61.</w:t>
      </w:r>
    </w:p>
    <w:p>
      <w:pPr>
        <w:pStyle w:val="ListParagraph"/>
        <w:numPr>
          <w:ilvl w:val="1"/>
          <w:numId w:val="1"/>
        </w:numPr>
        <w:tabs>
          <w:tab w:pos="1541" w:val="left" w:leader="none"/>
        </w:tabs>
        <w:spacing w:line="259" w:lineRule="auto" w:before="0" w:after="0"/>
        <w:ind w:left="1541" w:right="693" w:hanging="360"/>
        <w:jc w:val="left"/>
        <w:rPr>
          <w:color w:val="212121"/>
          <w:sz w:val="22"/>
        </w:rPr>
      </w:pPr>
      <w:r>
        <w:rPr>
          <w:color w:val="212121"/>
          <w:sz w:val="22"/>
        </w:rPr>
        <w:t>Looking forward, the only known expenses are for the pens and the "Excellence in Service" award, as the tailgate sponsorship has already been</w:t>
      </w:r>
      <w:r>
        <w:rPr>
          <w:color w:val="212121"/>
          <w:spacing w:val="-23"/>
          <w:sz w:val="22"/>
        </w:rPr>
        <w:t> </w:t>
      </w:r>
      <w:r>
        <w:rPr>
          <w:color w:val="212121"/>
          <w:sz w:val="22"/>
        </w:rPr>
        <w:t>processed.</w:t>
      </w:r>
    </w:p>
    <w:p>
      <w:pPr>
        <w:pStyle w:val="BodyText"/>
        <w:spacing w:before="9"/>
        <w:ind w:firstLine="0"/>
        <w:rPr>
          <w:sz w:val="23"/>
        </w:rPr>
      </w:pPr>
    </w:p>
    <w:p>
      <w:pPr>
        <w:pStyle w:val="Heading2"/>
        <w:numPr>
          <w:ilvl w:val="0"/>
          <w:numId w:val="1"/>
        </w:numPr>
        <w:tabs>
          <w:tab w:pos="821" w:val="left" w:leader="none"/>
        </w:tabs>
        <w:spacing w:line="240" w:lineRule="auto" w:before="0" w:after="0"/>
        <w:ind w:left="821" w:right="0" w:hanging="361"/>
        <w:jc w:val="left"/>
        <w:rPr>
          <w:sz w:val="22"/>
        </w:rPr>
      </w:pPr>
      <w:r>
        <w:rPr/>
        <w:t>Old</w:t>
      </w:r>
      <w:r>
        <w:rPr>
          <w:spacing w:val="-2"/>
        </w:rPr>
        <w:t> </w:t>
      </w:r>
      <w:r>
        <w:rPr/>
        <w:t>Business</w:t>
      </w:r>
    </w:p>
    <w:p>
      <w:pPr>
        <w:pStyle w:val="ListParagraph"/>
        <w:numPr>
          <w:ilvl w:val="1"/>
          <w:numId w:val="1"/>
        </w:numPr>
        <w:tabs>
          <w:tab w:pos="1181" w:val="left" w:leader="none"/>
        </w:tabs>
        <w:spacing w:line="267" w:lineRule="exact" w:before="1" w:after="0"/>
        <w:ind w:left="821" w:right="0" w:firstLine="0"/>
        <w:jc w:val="left"/>
        <w:rPr>
          <w:sz w:val="22"/>
        </w:rPr>
      </w:pPr>
      <w:r>
        <w:rPr>
          <w:sz w:val="22"/>
        </w:rPr>
        <w:t>CALSFA yearly events calendar. Catherine shared a draft. Please</w:t>
      </w:r>
      <w:r>
        <w:rPr>
          <w:spacing w:val="-29"/>
          <w:sz w:val="22"/>
        </w:rPr>
        <w:t> </w:t>
      </w:r>
      <w:r>
        <w:rPr>
          <w:sz w:val="22"/>
        </w:rPr>
        <w:t>review.</w:t>
      </w:r>
    </w:p>
    <w:p>
      <w:pPr>
        <w:pStyle w:val="ListParagraph"/>
        <w:numPr>
          <w:ilvl w:val="2"/>
          <w:numId w:val="1"/>
        </w:numPr>
        <w:tabs>
          <w:tab w:pos="1721" w:val="left" w:leader="none"/>
          <w:tab w:pos="1722" w:val="left" w:leader="none"/>
        </w:tabs>
        <w:spacing w:line="240" w:lineRule="auto" w:before="0" w:after="0"/>
        <w:ind w:left="1721" w:right="373" w:hanging="470"/>
        <w:jc w:val="left"/>
        <w:rPr>
          <w:sz w:val="22"/>
        </w:rPr>
      </w:pPr>
      <w:r>
        <w:rPr>
          <w:sz w:val="22"/>
        </w:rPr>
        <w:t>CALSFA has sponsored or held a CALS Alumni tailgate, and staff and faculty picnic in Fall</w:t>
      </w:r>
      <w:r>
        <w:rPr>
          <w:spacing w:val="-5"/>
          <w:sz w:val="22"/>
        </w:rPr>
        <w:t> </w:t>
      </w:r>
      <w:r>
        <w:rPr>
          <w:sz w:val="22"/>
        </w:rPr>
        <w:t>2018.</w:t>
      </w:r>
    </w:p>
    <w:p>
      <w:pPr>
        <w:spacing w:after="0" w:line="240" w:lineRule="auto"/>
        <w:jc w:val="left"/>
        <w:rPr>
          <w:sz w:val="22"/>
        </w:rPr>
        <w:sectPr>
          <w:type w:val="continuous"/>
          <w:pgSz w:w="12240" w:h="15840"/>
          <w:pgMar w:top="1420" w:bottom="280" w:left="1340" w:right="1340"/>
        </w:sectPr>
      </w:pPr>
    </w:p>
    <w:p>
      <w:pPr>
        <w:pStyle w:val="ListParagraph"/>
        <w:numPr>
          <w:ilvl w:val="2"/>
          <w:numId w:val="1"/>
        </w:numPr>
        <w:tabs>
          <w:tab w:pos="1361" w:val="left" w:leader="none"/>
          <w:tab w:pos="1362" w:val="left" w:leader="none"/>
        </w:tabs>
        <w:spacing w:line="266" w:lineRule="exact" w:before="38" w:after="0"/>
        <w:ind w:left="1361" w:right="390" w:hanging="525"/>
        <w:jc w:val="left"/>
        <w:rPr>
          <w:sz w:val="22"/>
        </w:rPr>
      </w:pPr>
      <w:r>
        <w:rPr>
          <w:sz w:val="22"/>
        </w:rPr>
        <w:t>Add</w:t>
      </w:r>
      <w:r>
        <w:rPr>
          <w:spacing w:val="-4"/>
          <w:sz w:val="22"/>
        </w:rPr>
        <w:t> </w:t>
      </w:r>
      <w:r>
        <w:rPr>
          <w:sz w:val="22"/>
        </w:rPr>
        <w:t>an</w:t>
      </w:r>
      <w:r>
        <w:rPr>
          <w:spacing w:val="-3"/>
          <w:sz w:val="22"/>
        </w:rPr>
        <w:t> </w:t>
      </w:r>
      <w:r>
        <w:rPr>
          <w:sz w:val="22"/>
        </w:rPr>
        <w:t>invited</w:t>
      </w:r>
      <w:r>
        <w:rPr>
          <w:spacing w:val="-3"/>
          <w:sz w:val="22"/>
        </w:rPr>
        <w:t> </w:t>
      </w:r>
      <w:r>
        <w:rPr>
          <w:sz w:val="22"/>
        </w:rPr>
        <w:t>speaker</w:t>
      </w:r>
      <w:r>
        <w:rPr>
          <w:spacing w:val="-4"/>
          <w:sz w:val="22"/>
        </w:rPr>
        <w:t> </w:t>
      </w:r>
      <w:r>
        <w:rPr>
          <w:sz w:val="22"/>
        </w:rPr>
        <w:t>to</w:t>
      </w:r>
      <w:r>
        <w:rPr>
          <w:spacing w:val="-3"/>
          <w:sz w:val="22"/>
        </w:rPr>
        <w:t> </w:t>
      </w:r>
      <w:r>
        <w:rPr>
          <w:sz w:val="22"/>
        </w:rPr>
        <w:t>calendar for</w:t>
      </w:r>
      <w:r>
        <w:rPr>
          <w:spacing w:val="-4"/>
          <w:sz w:val="22"/>
        </w:rPr>
        <w:t> </w:t>
      </w:r>
      <w:r>
        <w:rPr>
          <w:sz w:val="22"/>
        </w:rPr>
        <w:t>next</w:t>
      </w:r>
      <w:r>
        <w:rPr>
          <w:spacing w:val="-2"/>
          <w:sz w:val="22"/>
        </w:rPr>
        <w:t> </w:t>
      </w:r>
      <w:r>
        <w:rPr>
          <w:sz w:val="22"/>
        </w:rPr>
        <w:t>spring.</w:t>
      </w:r>
      <w:r>
        <w:rPr>
          <w:spacing w:val="-1"/>
          <w:sz w:val="22"/>
        </w:rPr>
        <w:t> </w:t>
      </w:r>
      <w:r>
        <w:rPr>
          <w:sz w:val="22"/>
        </w:rPr>
        <w:t>Dept.</w:t>
      </w:r>
      <w:r>
        <w:rPr>
          <w:spacing w:val="-3"/>
          <w:sz w:val="22"/>
        </w:rPr>
        <w:t> </w:t>
      </w:r>
      <w:r>
        <w:rPr>
          <w:sz w:val="22"/>
        </w:rPr>
        <w:t>Heads</w:t>
      </w:r>
      <w:r>
        <w:rPr>
          <w:spacing w:val="-4"/>
          <w:sz w:val="22"/>
        </w:rPr>
        <w:t> </w:t>
      </w:r>
      <w:r>
        <w:rPr>
          <w:sz w:val="22"/>
        </w:rPr>
        <w:t>and</w:t>
      </w:r>
      <w:r>
        <w:rPr>
          <w:spacing w:val="-4"/>
          <w:sz w:val="22"/>
        </w:rPr>
        <w:t> </w:t>
      </w:r>
      <w:r>
        <w:rPr>
          <w:sz w:val="22"/>
        </w:rPr>
        <w:t>AREC</w:t>
      </w:r>
      <w:r>
        <w:rPr>
          <w:spacing w:val="-5"/>
          <w:sz w:val="22"/>
        </w:rPr>
        <w:t> </w:t>
      </w:r>
      <w:r>
        <w:rPr>
          <w:sz w:val="22"/>
        </w:rPr>
        <w:t>Directors will be polled for suggested</w:t>
      </w:r>
      <w:r>
        <w:rPr>
          <w:spacing w:val="-23"/>
          <w:sz w:val="22"/>
        </w:rPr>
        <w:t> </w:t>
      </w:r>
      <w:r>
        <w:rPr>
          <w:sz w:val="22"/>
        </w:rPr>
        <w:t>speakers.</w:t>
      </w:r>
    </w:p>
    <w:p>
      <w:pPr>
        <w:pStyle w:val="ListParagraph"/>
        <w:numPr>
          <w:ilvl w:val="2"/>
          <w:numId w:val="1"/>
        </w:numPr>
        <w:tabs>
          <w:tab w:pos="1361" w:val="left" w:leader="none"/>
          <w:tab w:pos="1362" w:val="left" w:leader="none"/>
        </w:tabs>
        <w:spacing w:line="240" w:lineRule="auto" w:before="7" w:after="0"/>
        <w:ind w:left="1361" w:right="159" w:hanging="580"/>
        <w:jc w:val="left"/>
        <w:rPr>
          <w:sz w:val="22"/>
        </w:rPr>
      </w:pPr>
      <w:r>
        <w:rPr>
          <w:sz w:val="22"/>
        </w:rPr>
        <w:t>Jennifer has arranged a workshop for faculty and graduate students on </w:t>
      </w:r>
      <w:r>
        <w:rPr>
          <w:i/>
          <w:sz w:val="22"/>
        </w:rPr>
        <w:t>iThenticate </w:t>
      </w:r>
      <w:r>
        <w:rPr>
          <w:sz w:val="22"/>
        </w:rPr>
        <w:t>– plagiarism</w:t>
      </w:r>
      <w:r>
        <w:rPr>
          <w:spacing w:val="-5"/>
          <w:sz w:val="22"/>
        </w:rPr>
        <w:t> </w:t>
      </w:r>
      <w:r>
        <w:rPr>
          <w:sz w:val="22"/>
        </w:rPr>
        <w:t>checking</w:t>
      </w:r>
      <w:r>
        <w:rPr>
          <w:spacing w:val="-4"/>
          <w:sz w:val="22"/>
        </w:rPr>
        <w:t> </w:t>
      </w:r>
      <w:r>
        <w:rPr>
          <w:sz w:val="22"/>
        </w:rPr>
        <w:t>software</w:t>
      </w:r>
      <w:r>
        <w:rPr>
          <w:spacing w:val="1"/>
          <w:sz w:val="22"/>
        </w:rPr>
        <w:t> </w:t>
      </w:r>
      <w:r>
        <w:rPr>
          <w:sz w:val="22"/>
        </w:rPr>
        <w:t>for</w:t>
      </w:r>
      <w:r>
        <w:rPr>
          <w:spacing w:val="-6"/>
          <w:sz w:val="22"/>
        </w:rPr>
        <w:t> </w:t>
      </w:r>
      <w:r>
        <w:rPr>
          <w:sz w:val="22"/>
        </w:rPr>
        <w:t>use</w:t>
      </w:r>
      <w:r>
        <w:rPr>
          <w:spacing w:val="-4"/>
          <w:sz w:val="22"/>
        </w:rPr>
        <w:t> </w:t>
      </w:r>
      <w:r>
        <w:rPr>
          <w:sz w:val="22"/>
        </w:rPr>
        <w:t>by</w:t>
      </w:r>
      <w:r>
        <w:rPr>
          <w:spacing w:val="-4"/>
          <w:sz w:val="22"/>
        </w:rPr>
        <w:t> </w:t>
      </w:r>
      <w:r>
        <w:rPr>
          <w:sz w:val="22"/>
        </w:rPr>
        <w:t>advisors</w:t>
      </w:r>
      <w:r>
        <w:rPr>
          <w:spacing w:val="-1"/>
          <w:sz w:val="22"/>
        </w:rPr>
        <w:t> </w:t>
      </w:r>
      <w:r>
        <w:rPr>
          <w:sz w:val="22"/>
        </w:rPr>
        <w:t>on</w:t>
      </w:r>
      <w:r>
        <w:rPr>
          <w:spacing w:val="-5"/>
          <w:sz w:val="22"/>
        </w:rPr>
        <w:t> </w:t>
      </w:r>
      <w:r>
        <w:rPr>
          <w:sz w:val="22"/>
        </w:rPr>
        <w:t>drafts</w:t>
      </w:r>
      <w:r>
        <w:rPr>
          <w:spacing w:val="-6"/>
          <w:sz w:val="22"/>
        </w:rPr>
        <w:t> </w:t>
      </w:r>
      <w:r>
        <w:rPr>
          <w:sz w:val="22"/>
        </w:rPr>
        <w:t>of</w:t>
      </w:r>
      <w:r>
        <w:rPr>
          <w:spacing w:val="-6"/>
          <w:sz w:val="22"/>
        </w:rPr>
        <w:t> </w:t>
      </w:r>
      <w:r>
        <w:rPr>
          <w:sz w:val="22"/>
        </w:rPr>
        <w:t>theses</w:t>
      </w:r>
      <w:r>
        <w:rPr>
          <w:spacing w:val="-5"/>
          <w:sz w:val="22"/>
        </w:rPr>
        <w:t> </w:t>
      </w:r>
      <w:r>
        <w:rPr>
          <w:sz w:val="22"/>
        </w:rPr>
        <w:t>and</w:t>
      </w:r>
      <w:r>
        <w:rPr>
          <w:spacing w:val="-6"/>
          <w:sz w:val="22"/>
        </w:rPr>
        <w:t> </w:t>
      </w:r>
      <w:r>
        <w:rPr>
          <w:sz w:val="22"/>
        </w:rPr>
        <w:t>dissertations. </w:t>
      </w:r>
      <w:r>
        <w:rPr>
          <w:color w:val="212121"/>
          <w:sz w:val="22"/>
        </w:rPr>
        <w:t>Janice Austin will perform training on Nov 1 at 10 am in 1810 Litton</w:t>
      </w:r>
      <w:r>
        <w:rPr>
          <w:color w:val="212121"/>
          <w:spacing w:val="-17"/>
          <w:sz w:val="22"/>
        </w:rPr>
        <w:t> </w:t>
      </w:r>
      <w:r>
        <w:rPr>
          <w:color w:val="212121"/>
          <w:sz w:val="22"/>
        </w:rPr>
        <w:t>Reaves.</w:t>
      </w:r>
    </w:p>
    <w:p>
      <w:pPr>
        <w:pStyle w:val="ListParagraph"/>
        <w:numPr>
          <w:ilvl w:val="2"/>
          <w:numId w:val="1"/>
        </w:numPr>
        <w:tabs>
          <w:tab w:pos="1361" w:val="left" w:leader="none"/>
          <w:tab w:pos="1362" w:val="left" w:leader="none"/>
        </w:tabs>
        <w:spacing w:line="242" w:lineRule="auto" w:before="0" w:after="0"/>
        <w:ind w:left="1361" w:right="758" w:hanging="595"/>
        <w:jc w:val="left"/>
        <w:rPr>
          <w:sz w:val="22"/>
        </w:rPr>
      </w:pPr>
      <w:r>
        <w:rPr>
          <w:sz w:val="22"/>
        </w:rPr>
        <w:t>John will contact Joe Hunnings and Peggy Lane to see if they will hold an</w:t>
      </w:r>
      <w:r>
        <w:rPr>
          <w:spacing w:val="-24"/>
          <w:sz w:val="22"/>
        </w:rPr>
        <w:t> </w:t>
      </w:r>
      <w:r>
        <w:rPr>
          <w:sz w:val="22"/>
        </w:rPr>
        <w:t>EFARS workshop/review session next</w:t>
      </w:r>
      <w:r>
        <w:rPr>
          <w:spacing w:val="-16"/>
          <w:sz w:val="22"/>
        </w:rPr>
        <w:t> </w:t>
      </w:r>
      <w:r>
        <w:rPr>
          <w:sz w:val="22"/>
        </w:rPr>
        <w:t>Spring.</w:t>
      </w:r>
    </w:p>
    <w:p>
      <w:pPr>
        <w:pStyle w:val="ListParagraph"/>
        <w:numPr>
          <w:ilvl w:val="1"/>
          <w:numId w:val="1"/>
        </w:numPr>
        <w:tabs>
          <w:tab w:pos="821" w:val="left" w:leader="none"/>
        </w:tabs>
        <w:spacing w:line="240" w:lineRule="auto" w:before="3" w:after="0"/>
        <w:ind w:left="821" w:right="104" w:hanging="360"/>
        <w:jc w:val="left"/>
        <w:rPr>
          <w:sz w:val="22"/>
        </w:rPr>
      </w:pPr>
      <w:r>
        <w:rPr>
          <w:sz w:val="22"/>
        </w:rPr>
        <w:t>Early fall social – about 30-35 attended the event at Bull and Bones on 9-21-18. We will</w:t>
      </w:r>
      <w:r>
        <w:rPr>
          <w:spacing w:val="-33"/>
          <w:sz w:val="22"/>
        </w:rPr>
        <w:t> </w:t>
      </w:r>
      <w:r>
        <w:rPr>
          <w:sz w:val="22"/>
        </w:rPr>
        <w:t>have a sign-in next time. New location next time also. Return to giving two free drink tickets per person at sign-in next</w:t>
      </w:r>
      <w:r>
        <w:rPr>
          <w:spacing w:val="-16"/>
          <w:sz w:val="22"/>
        </w:rPr>
        <w:t> </w:t>
      </w:r>
      <w:r>
        <w:rPr>
          <w:sz w:val="22"/>
        </w:rPr>
        <w:t>time.</w:t>
      </w:r>
    </w:p>
    <w:p>
      <w:pPr>
        <w:pStyle w:val="ListParagraph"/>
        <w:numPr>
          <w:ilvl w:val="1"/>
          <w:numId w:val="1"/>
        </w:numPr>
        <w:tabs>
          <w:tab w:pos="820" w:val="left" w:leader="none"/>
          <w:tab w:pos="821" w:val="left" w:leader="none"/>
        </w:tabs>
        <w:spacing w:line="240" w:lineRule="auto" w:before="1" w:after="0"/>
        <w:ind w:left="821" w:right="883" w:hanging="360"/>
        <w:jc w:val="left"/>
        <w:rPr>
          <w:sz w:val="22"/>
        </w:rPr>
      </w:pPr>
      <w:r>
        <w:rPr>
          <w:sz w:val="22"/>
        </w:rPr>
        <w:t>Fall professional event – CALS new faculty orientation Tue 9-18-2018. Rob and</w:t>
      </w:r>
      <w:r>
        <w:rPr>
          <w:spacing w:val="-27"/>
          <w:sz w:val="22"/>
        </w:rPr>
        <w:t> </w:t>
      </w:r>
      <w:r>
        <w:rPr>
          <w:sz w:val="22"/>
        </w:rPr>
        <w:t>Ryan attended as did about 10 new</w:t>
      </w:r>
      <w:r>
        <w:rPr>
          <w:spacing w:val="-16"/>
          <w:sz w:val="22"/>
        </w:rPr>
        <w:t> </w:t>
      </w:r>
      <w:r>
        <w:rPr>
          <w:sz w:val="22"/>
        </w:rPr>
        <w:t>faculty.</w:t>
      </w:r>
    </w:p>
    <w:p>
      <w:pPr>
        <w:pStyle w:val="ListParagraph"/>
        <w:numPr>
          <w:ilvl w:val="1"/>
          <w:numId w:val="1"/>
        </w:numPr>
        <w:tabs>
          <w:tab w:pos="821" w:val="left" w:leader="none"/>
        </w:tabs>
        <w:spacing w:line="265" w:lineRule="exact" w:before="0" w:after="0"/>
        <w:ind w:left="821" w:right="0" w:hanging="360"/>
        <w:jc w:val="left"/>
        <w:rPr>
          <w:sz w:val="22"/>
        </w:rPr>
      </w:pPr>
      <w:r>
        <w:rPr>
          <w:sz w:val="22"/>
        </w:rPr>
        <w:t>CALSFA faculty</w:t>
      </w:r>
      <w:r>
        <w:rPr>
          <w:spacing w:val="-11"/>
          <w:sz w:val="22"/>
        </w:rPr>
        <w:t> </w:t>
      </w:r>
      <w:r>
        <w:rPr>
          <w:sz w:val="22"/>
        </w:rPr>
        <w:t>pens</w:t>
      </w:r>
    </w:p>
    <w:p>
      <w:pPr>
        <w:pStyle w:val="ListParagraph"/>
        <w:numPr>
          <w:ilvl w:val="2"/>
          <w:numId w:val="1"/>
        </w:numPr>
        <w:tabs>
          <w:tab w:pos="1361" w:val="left" w:leader="none"/>
          <w:tab w:pos="1362" w:val="left" w:leader="none"/>
        </w:tabs>
        <w:spacing w:line="240" w:lineRule="auto" w:before="2" w:after="0"/>
        <w:ind w:left="1361" w:right="0" w:hanging="470"/>
        <w:jc w:val="left"/>
        <w:rPr>
          <w:sz w:val="22"/>
        </w:rPr>
      </w:pPr>
      <w:r>
        <w:rPr>
          <w:sz w:val="22"/>
        </w:rPr>
        <w:t>Preferred pen choice: #1 (55724) from</w:t>
      </w:r>
      <w:r>
        <w:rPr>
          <w:spacing w:val="-16"/>
          <w:sz w:val="22"/>
        </w:rPr>
        <w:t> </w:t>
      </w:r>
      <w:r>
        <w:rPr>
          <w:sz w:val="22"/>
        </w:rPr>
        <w:t>IDAmerica.</w:t>
      </w:r>
    </w:p>
    <w:p>
      <w:pPr>
        <w:pStyle w:val="ListParagraph"/>
        <w:numPr>
          <w:ilvl w:val="2"/>
          <w:numId w:val="1"/>
        </w:numPr>
        <w:tabs>
          <w:tab w:pos="1361" w:val="left" w:leader="none"/>
          <w:tab w:pos="1362" w:val="left" w:leader="none"/>
        </w:tabs>
        <w:spacing w:line="240" w:lineRule="auto" w:before="1" w:after="0"/>
        <w:ind w:left="1361" w:right="320" w:hanging="525"/>
        <w:jc w:val="left"/>
        <w:rPr>
          <w:sz w:val="22"/>
        </w:rPr>
      </w:pPr>
      <w:r>
        <w:rPr>
          <w:sz w:val="22"/>
        </w:rPr>
        <w:t>500 pens - ~$360 (imprint – 1 color; Ink match); not sure of the cost for two colors, and printing on barrel and clip – Rob needs to check for </w:t>
      </w:r>
      <w:r>
        <w:rPr>
          <w:color w:val="202020"/>
          <w:sz w:val="22"/>
        </w:rPr>
        <w:t>orange and white pens with maroon or red</w:t>
      </w:r>
      <w:r>
        <w:rPr>
          <w:color w:val="202020"/>
          <w:spacing w:val="-9"/>
          <w:sz w:val="22"/>
        </w:rPr>
        <w:t> </w:t>
      </w:r>
      <w:r>
        <w:rPr>
          <w:color w:val="202020"/>
          <w:sz w:val="22"/>
        </w:rPr>
        <w:t>lettering.</w:t>
      </w:r>
    </w:p>
    <w:p>
      <w:pPr>
        <w:pStyle w:val="ListParagraph"/>
        <w:numPr>
          <w:ilvl w:val="2"/>
          <w:numId w:val="1"/>
        </w:numPr>
        <w:tabs>
          <w:tab w:pos="1361" w:val="left" w:leader="none"/>
          <w:tab w:pos="1362" w:val="left" w:leader="none"/>
        </w:tabs>
        <w:spacing w:line="240" w:lineRule="auto" w:before="1" w:after="0"/>
        <w:ind w:left="1361" w:right="0" w:hanging="580"/>
        <w:jc w:val="left"/>
        <w:rPr>
          <w:sz w:val="22"/>
        </w:rPr>
      </w:pPr>
      <w:r>
        <w:rPr>
          <w:sz w:val="22"/>
        </w:rPr>
        <w:t>We want CALSFA on the pen</w:t>
      </w:r>
      <w:r>
        <w:rPr>
          <w:spacing w:val="-13"/>
          <w:sz w:val="22"/>
        </w:rPr>
        <w:t> </w:t>
      </w:r>
      <w:r>
        <w:rPr>
          <w:sz w:val="22"/>
        </w:rPr>
        <w:t>clip.</w:t>
      </w:r>
    </w:p>
    <w:p>
      <w:pPr>
        <w:pStyle w:val="ListParagraph"/>
        <w:numPr>
          <w:ilvl w:val="1"/>
          <w:numId w:val="1"/>
        </w:numPr>
        <w:tabs>
          <w:tab w:pos="821" w:val="left" w:leader="none"/>
        </w:tabs>
        <w:spacing w:line="240" w:lineRule="auto" w:before="1" w:after="0"/>
        <w:ind w:left="821" w:right="120" w:hanging="360"/>
        <w:jc w:val="left"/>
        <w:rPr>
          <w:sz w:val="22"/>
        </w:rPr>
      </w:pPr>
      <w:r>
        <w:rPr>
          <w:sz w:val="22"/>
        </w:rPr>
        <w:t>New CALSFA “Ut Prosim” Excellence in Service Award – Ryan drafted description and make edits.</w:t>
      </w:r>
      <w:r>
        <w:rPr>
          <w:spacing w:val="-3"/>
          <w:sz w:val="22"/>
        </w:rPr>
        <w:t> </w:t>
      </w:r>
      <w:r>
        <w:rPr>
          <w:sz w:val="22"/>
        </w:rPr>
        <w:t>Several</w:t>
      </w:r>
      <w:r>
        <w:rPr>
          <w:spacing w:val="-3"/>
          <w:sz w:val="22"/>
        </w:rPr>
        <w:t> </w:t>
      </w:r>
      <w:r>
        <w:rPr>
          <w:sz w:val="22"/>
        </w:rPr>
        <w:t>edits</w:t>
      </w:r>
      <w:r>
        <w:rPr>
          <w:spacing w:val="-4"/>
          <w:sz w:val="22"/>
        </w:rPr>
        <w:t> </w:t>
      </w:r>
      <w:r>
        <w:rPr>
          <w:sz w:val="22"/>
        </w:rPr>
        <w:t>were</w:t>
      </w:r>
      <w:r>
        <w:rPr>
          <w:spacing w:val="-2"/>
          <w:sz w:val="22"/>
        </w:rPr>
        <w:t> </w:t>
      </w:r>
      <w:r>
        <w:rPr>
          <w:sz w:val="22"/>
        </w:rPr>
        <w:t>suggested</w:t>
      </w:r>
      <w:r>
        <w:rPr>
          <w:spacing w:val="-3"/>
          <w:sz w:val="22"/>
        </w:rPr>
        <w:t> </w:t>
      </w:r>
      <w:r>
        <w:rPr>
          <w:sz w:val="22"/>
        </w:rPr>
        <w:t>but</w:t>
      </w:r>
      <w:r>
        <w:rPr>
          <w:spacing w:val="-2"/>
          <w:sz w:val="22"/>
        </w:rPr>
        <w:t> </w:t>
      </w:r>
      <w:r>
        <w:rPr>
          <w:sz w:val="22"/>
        </w:rPr>
        <w:t>there</w:t>
      </w:r>
      <w:r>
        <w:rPr>
          <w:spacing w:val="-2"/>
          <w:sz w:val="22"/>
        </w:rPr>
        <w:t> </w:t>
      </w:r>
      <w:r>
        <w:rPr>
          <w:sz w:val="22"/>
        </w:rPr>
        <w:t>was</w:t>
      </w:r>
      <w:r>
        <w:rPr>
          <w:spacing w:val="-4"/>
          <w:sz w:val="22"/>
        </w:rPr>
        <w:t> </w:t>
      </w:r>
      <w:r>
        <w:rPr>
          <w:sz w:val="22"/>
        </w:rPr>
        <w:t>overall approval.</w:t>
      </w:r>
      <w:r>
        <w:rPr>
          <w:spacing w:val="-4"/>
          <w:sz w:val="22"/>
        </w:rPr>
        <w:t> </w:t>
      </w:r>
      <w:r>
        <w:rPr>
          <w:sz w:val="22"/>
        </w:rPr>
        <w:t>Notice</w:t>
      </w:r>
      <w:r>
        <w:rPr>
          <w:spacing w:val="-2"/>
          <w:sz w:val="22"/>
        </w:rPr>
        <w:t> </w:t>
      </w:r>
      <w:r>
        <w:rPr>
          <w:sz w:val="22"/>
        </w:rPr>
        <w:t>will</w:t>
      </w:r>
      <w:r>
        <w:rPr>
          <w:spacing w:val="-2"/>
          <w:sz w:val="22"/>
        </w:rPr>
        <w:t> </w:t>
      </w:r>
      <w:r>
        <w:rPr>
          <w:sz w:val="22"/>
        </w:rPr>
        <w:t>be</w:t>
      </w:r>
      <w:r>
        <w:rPr>
          <w:spacing w:val="-2"/>
          <w:sz w:val="22"/>
        </w:rPr>
        <w:t> </w:t>
      </w:r>
      <w:r>
        <w:rPr>
          <w:sz w:val="22"/>
        </w:rPr>
        <w:t>sent</w:t>
      </w:r>
      <w:r>
        <w:rPr>
          <w:spacing w:val="-2"/>
          <w:sz w:val="22"/>
        </w:rPr>
        <w:t> </w:t>
      </w:r>
      <w:r>
        <w:rPr>
          <w:sz w:val="22"/>
        </w:rPr>
        <w:t>out</w:t>
      </w:r>
      <w:r>
        <w:rPr>
          <w:spacing w:val="-2"/>
          <w:sz w:val="22"/>
        </w:rPr>
        <w:t> </w:t>
      </w:r>
      <w:r>
        <w:rPr>
          <w:sz w:val="22"/>
        </w:rPr>
        <w:t>in March and deadline for announcement will be in May before the commencement ceremony. The award will be presented at the faculty and staff picnic. Monetary award will be discussed. Dean Grant will contribute some to</w:t>
      </w:r>
      <w:r>
        <w:rPr>
          <w:spacing w:val="-23"/>
          <w:sz w:val="22"/>
        </w:rPr>
        <w:t> </w:t>
      </w:r>
      <w:r>
        <w:rPr>
          <w:sz w:val="22"/>
        </w:rPr>
        <w:t>that.</w:t>
      </w:r>
    </w:p>
    <w:p>
      <w:pPr>
        <w:pStyle w:val="ListParagraph"/>
        <w:numPr>
          <w:ilvl w:val="1"/>
          <w:numId w:val="1"/>
        </w:numPr>
        <w:tabs>
          <w:tab w:pos="820" w:val="left" w:leader="none"/>
          <w:tab w:pos="821" w:val="left" w:leader="none"/>
        </w:tabs>
        <w:spacing w:line="240" w:lineRule="auto" w:before="1" w:after="0"/>
        <w:ind w:left="821" w:right="701" w:hanging="360"/>
        <w:jc w:val="left"/>
        <w:rPr>
          <w:sz w:val="22"/>
        </w:rPr>
      </w:pPr>
      <w:r>
        <w:rPr>
          <w:sz w:val="22"/>
        </w:rPr>
        <w:t>Tailgate – CALSFA is sponsoring the band for the 11-11-18 CALS tailgate. Pay $25 and register for the tailgate to attend. Ryan will attend. Should we ask Jamie to send out</w:t>
      </w:r>
      <w:r>
        <w:rPr>
          <w:spacing w:val="-27"/>
          <w:sz w:val="22"/>
        </w:rPr>
        <w:t> </w:t>
      </w:r>
      <w:r>
        <w:rPr>
          <w:sz w:val="22"/>
        </w:rPr>
        <w:t>a reminder notice for the</w:t>
      </w:r>
      <w:r>
        <w:rPr>
          <w:spacing w:val="-15"/>
          <w:sz w:val="22"/>
        </w:rPr>
        <w:t> </w:t>
      </w:r>
      <w:r>
        <w:rPr>
          <w:sz w:val="22"/>
        </w:rPr>
        <w:t>tailgate?</w:t>
      </w:r>
    </w:p>
    <w:p>
      <w:pPr>
        <w:pStyle w:val="ListParagraph"/>
        <w:numPr>
          <w:ilvl w:val="1"/>
          <w:numId w:val="1"/>
        </w:numPr>
        <w:tabs>
          <w:tab w:pos="821" w:val="left" w:leader="none"/>
        </w:tabs>
        <w:spacing w:line="240" w:lineRule="auto" w:before="1" w:after="0"/>
        <w:ind w:left="821" w:right="0" w:hanging="360"/>
        <w:jc w:val="left"/>
        <w:rPr>
          <w:sz w:val="22"/>
        </w:rPr>
      </w:pPr>
      <w:r>
        <w:rPr>
          <w:sz w:val="22"/>
        </w:rPr>
        <w:t>Faculty Senate elections from SPES: Matt Eick and John</w:t>
      </w:r>
      <w:r>
        <w:rPr>
          <w:spacing w:val="-23"/>
          <w:sz w:val="22"/>
        </w:rPr>
        <w:t> </w:t>
      </w:r>
      <w:r>
        <w:rPr>
          <w:sz w:val="22"/>
        </w:rPr>
        <w:t>Galbraith.</w:t>
      </w:r>
    </w:p>
    <w:p>
      <w:pPr>
        <w:pStyle w:val="BodyText"/>
        <w:spacing w:before="11"/>
        <w:ind w:firstLine="0"/>
        <w:rPr>
          <w:sz w:val="23"/>
        </w:rPr>
      </w:pPr>
    </w:p>
    <w:p>
      <w:pPr>
        <w:pStyle w:val="Heading2"/>
        <w:numPr>
          <w:ilvl w:val="0"/>
          <w:numId w:val="1"/>
        </w:numPr>
        <w:tabs>
          <w:tab w:pos="461" w:val="left" w:leader="none"/>
        </w:tabs>
        <w:spacing w:line="240" w:lineRule="auto" w:before="1" w:after="0"/>
        <w:ind w:left="461" w:right="0" w:hanging="361"/>
        <w:jc w:val="left"/>
      </w:pPr>
      <w:r>
        <w:rPr/>
        <w:t>New</w:t>
      </w:r>
      <w:r>
        <w:rPr>
          <w:spacing w:val="1"/>
        </w:rPr>
        <w:t> </w:t>
      </w:r>
      <w:r>
        <w:rPr/>
        <w:t>Business</w:t>
      </w:r>
    </w:p>
    <w:p>
      <w:pPr>
        <w:pStyle w:val="ListParagraph"/>
        <w:numPr>
          <w:ilvl w:val="1"/>
          <w:numId w:val="1"/>
        </w:numPr>
        <w:tabs>
          <w:tab w:pos="821" w:val="left" w:leader="none"/>
        </w:tabs>
        <w:spacing w:line="240" w:lineRule="auto" w:before="1" w:after="0"/>
        <w:ind w:left="821" w:right="173" w:hanging="360"/>
        <w:jc w:val="left"/>
        <w:rPr>
          <w:sz w:val="22"/>
        </w:rPr>
      </w:pPr>
      <w:r>
        <w:rPr>
          <w:sz w:val="22"/>
        </w:rPr>
        <w:t>CALSFA officers serving on department head periodic (5 year) review committees: Rob –</w:t>
      </w:r>
      <w:r>
        <w:rPr>
          <w:spacing w:val="-31"/>
          <w:sz w:val="22"/>
        </w:rPr>
        <w:t> </w:t>
      </w:r>
      <w:r>
        <w:rPr>
          <w:sz w:val="22"/>
        </w:rPr>
        <w:t>Dr. Gerrard; John – Dr.</w:t>
      </w:r>
      <w:r>
        <w:rPr>
          <w:spacing w:val="-16"/>
          <w:sz w:val="22"/>
        </w:rPr>
        <w:t> </w:t>
      </w:r>
      <w:r>
        <w:rPr>
          <w:sz w:val="22"/>
        </w:rPr>
        <w:t>Marcy.</w:t>
      </w:r>
    </w:p>
    <w:p>
      <w:pPr>
        <w:pStyle w:val="ListParagraph"/>
        <w:numPr>
          <w:ilvl w:val="1"/>
          <w:numId w:val="1"/>
        </w:numPr>
        <w:tabs>
          <w:tab w:pos="820" w:val="left" w:leader="none"/>
          <w:tab w:pos="821" w:val="left" w:leader="none"/>
        </w:tabs>
        <w:spacing w:line="240" w:lineRule="auto" w:before="1" w:after="0"/>
        <w:ind w:left="821" w:right="125" w:hanging="360"/>
        <w:jc w:val="left"/>
        <w:rPr>
          <w:sz w:val="18"/>
        </w:rPr>
      </w:pPr>
      <w:r>
        <w:rPr>
          <w:sz w:val="22"/>
        </w:rPr>
        <w:t>Rob suggests we invite CALS Faculty Senators to share concerns with CALSFA. Staff Association and Student Association would like support from CALSFA. They met with Faculty Senate on 9-21-18 and voiced concerns about pay, parking near their workplace, bus transportation, and other issues. CALS Faculty Senators will be asked for</w:t>
      </w:r>
      <w:r>
        <w:rPr>
          <w:spacing w:val="-35"/>
          <w:sz w:val="22"/>
        </w:rPr>
        <w:t> </w:t>
      </w:r>
      <w:r>
        <w:rPr>
          <w:sz w:val="22"/>
        </w:rPr>
        <w:t>a report at the next CALSFA</w:t>
      </w:r>
      <w:r>
        <w:rPr>
          <w:spacing w:val="-9"/>
          <w:sz w:val="22"/>
        </w:rPr>
        <w:t> </w:t>
      </w:r>
      <w:r>
        <w:rPr>
          <w:sz w:val="22"/>
        </w:rPr>
        <w:t>meeting.</w:t>
      </w:r>
    </w:p>
    <w:p>
      <w:pPr>
        <w:pStyle w:val="BodyText"/>
        <w:spacing w:before="3"/>
        <w:ind w:firstLine="0"/>
      </w:pPr>
    </w:p>
    <w:p>
      <w:pPr>
        <w:pStyle w:val="Heading2"/>
        <w:numPr>
          <w:ilvl w:val="0"/>
          <w:numId w:val="1"/>
        </w:numPr>
        <w:tabs>
          <w:tab w:pos="461" w:val="left" w:leader="none"/>
        </w:tabs>
        <w:spacing w:line="292" w:lineRule="exact" w:before="1" w:after="0"/>
        <w:ind w:left="461" w:right="0" w:hanging="361"/>
        <w:jc w:val="left"/>
        <w:rPr>
          <w:sz w:val="22"/>
        </w:rPr>
      </w:pPr>
      <w:r>
        <w:rPr/>
        <w:t>Adjourn at 10:03</w:t>
      </w:r>
      <w:r>
        <w:rPr>
          <w:spacing w:val="-1"/>
        </w:rPr>
        <w:t> </w:t>
      </w:r>
      <w:r>
        <w:rPr/>
        <w:t>am</w:t>
      </w:r>
    </w:p>
    <w:p>
      <w:pPr>
        <w:pStyle w:val="Heading3"/>
        <w:numPr>
          <w:ilvl w:val="1"/>
          <w:numId w:val="1"/>
        </w:numPr>
        <w:tabs>
          <w:tab w:pos="1181" w:val="left" w:leader="none"/>
        </w:tabs>
        <w:spacing w:line="292" w:lineRule="exact" w:before="0" w:after="0"/>
        <w:ind w:left="1181" w:right="0" w:hanging="360"/>
        <w:jc w:val="left"/>
        <w:rPr>
          <w:sz w:val="22"/>
        </w:rPr>
      </w:pPr>
      <w:r>
        <w:rPr/>
        <w:t>Next meeting on November 13, 2018 at 8:30</w:t>
      </w:r>
      <w:r>
        <w:rPr>
          <w:spacing w:val="-18"/>
        </w:rPr>
        <w:t> </w:t>
      </w:r>
      <w:r>
        <w:rPr/>
        <w:t>am.</w:t>
      </w:r>
    </w:p>
    <w:sectPr>
      <w:pgSz w:w="12240" w:h="15840"/>
      <w:pgMar w:top="1400" w:bottom="280" w:left="17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416"/>
        <w:jc w:val="right"/>
      </w:pPr>
      <w:rPr>
        <w:rFonts w:hint="default"/>
        <w:b/>
        <w:bCs/>
        <w:spacing w:val="-4"/>
        <w:w w:val="100"/>
      </w:rPr>
    </w:lvl>
    <w:lvl w:ilvl="1">
      <w:start w:val="1"/>
      <w:numFmt w:val="lowerLetter"/>
      <w:lvlText w:val="%2."/>
      <w:lvlJc w:val="left"/>
      <w:pPr>
        <w:ind w:left="1181" w:hanging="360"/>
        <w:jc w:val="left"/>
      </w:pPr>
      <w:rPr>
        <w:rFonts w:hint="default"/>
        <w:spacing w:val="-2"/>
        <w:w w:val="100"/>
      </w:rPr>
    </w:lvl>
    <w:lvl w:ilvl="2">
      <w:start w:val="1"/>
      <w:numFmt w:val="upperRoman"/>
      <w:lvlText w:val="%3."/>
      <w:lvlJc w:val="left"/>
      <w:pPr>
        <w:ind w:left="1721" w:hanging="360"/>
        <w:jc w:val="right"/>
      </w:pPr>
      <w:rPr>
        <w:rFonts w:hint="default" w:ascii="Calibri" w:hAnsi="Calibri" w:eastAsia="Calibri" w:cs="Calibri"/>
        <w:spacing w:val="-3"/>
        <w:w w:val="100"/>
        <w:sz w:val="22"/>
        <w:szCs w:val="22"/>
      </w:rPr>
    </w:lvl>
    <w:lvl w:ilvl="3">
      <w:start w:val="0"/>
      <w:numFmt w:val="bullet"/>
      <w:lvlText w:val="•"/>
      <w:lvlJc w:val="left"/>
      <w:pPr>
        <w:ind w:left="1540" w:hanging="360"/>
      </w:pPr>
      <w:rPr>
        <w:rFonts w:hint="default"/>
      </w:rPr>
    </w:lvl>
    <w:lvl w:ilvl="4">
      <w:start w:val="0"/>
      <w:numFmt w:val="bullet"/>
      <w:lvlText w:val="•"/>
      <w:lvlJc w:val="left"/>
      <w:pPr>
        <w:ind w:left="1720" w:hanging="360"/>
      </w:pPr>
      <w:rPr>
        <w:rFonts w:hint="default"/>
      </w:rPr>
    </w:lvl>
    <w:lvl w:ilvl="5">
      <w:start w:val="0"/>
      <w:numFmt w:val="bullet"/>
      <w:lvlText w:val="•"/>
      <w:lvlJc w:val="left"/>
      <w:pPr>
        <w:ind w:left="2963" w:hanging="360"/>
      </w:pPr>
      <w:rPr>
        <w:rFonts w:hint="default"/>
      </w:rPr>
    </w:lvl>
    <w:lvl w:ilvl="6">
      <w:start w:val="0"/>
      <w:numFmt w:val="bullet"/>
      <w:lvlText w:val="•"/>
      <w:lvlJc w:val="left"/>
      <w:pPr>
        <w:ind w:left="4206" w:hanging="360"/>
      </w:pPr>
      <w:rPr>
        <w:rFonts w:hint="default"/>
      </w:rPr>
    </w:lvl>
    <w:lvl w:ilvl="7">
      <w:start w:val="0"/>
      <w:numFmt w:val="bullet"/>
      <w:lvlText w:val="•"/>
      <w:lvlJc w:val="left"/>
      <w:pPr>
        <w:ind w:left="5450" w:hanging="360"/>
      </w:pPr>
      <w:rPr>
        <w:rFonts w:hint="default"/>
      </w:rPr>
    </w:lvl>
    <w:lvl w:ilvl="8">
      <w:start w:val="0"/>
      <w:numFmt w:val="bullet"/>
      <w:lvlText w:val="•"/>
      <w:lvlJc w:val="left"/>
      <w:pPr>
        <w:ind w:left="669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1"/>
      <w:ind w:hanging="360"/>
    </w:pPr>
    <w:rPr>
      <w:rFonts w:ascii="Calibri" w:hAnsi="Calibri" w:eastAsia="Calibri" w:cs="Calibri"/>
      <w:sz w:val="22"/>
      <w:szCs w:val="22"/>
    </w:rPr>
  </w:style>
  <w:style w:styleId="Heading1" w:type="paragraph">
    <w:name w:val="Heading 1"/>
    <w:basedOn w:val="Normal"/>
    <w:uiPriority w:val="1"/>
    <w:qFormat/>
    <w:pPr>
      <w:spacing w:line="341" w:lineRule="exact"/>
      <w:ind w:left="1309" w:right="1371"/>
      <w:jc w:val="center"/>
      <w:outlineLvl w:val="1"/>
    </w:pPr>
    <w:rPr>
      <w:rFonts w:ascii="Calibri" w:hAnsi="Calibri" w:eastAsia="Calibri" w:cs="Calibri"/>
      <w:b/>
      <w:bCs/>
      <w:sz w:val="28"/>
      <w:szCs w:val="28"/>
    </w:rPr>
  </w:style>
  <w:style w:styleId="Heading2" w:type="paragraph">
    <w:name w:val="Heading 2"/>
    <w:basedOn w:val="Normal"/>
    <w:uiPriority w:val="1"/>
    <w:qFormat/>
    <w:pPr>
      <w:ind w:left="821" w:hanging="361"/>
      <w:outlineLvl w:val="2"/>
    </w:pPr>
    <w:rPr>
      <w:rFonts w:ascii="Calibri" w:hAnsi="Calibri" w:eastAsia="Calibri" w:cs="Calibri"/>
      <w:b/>
      <w:bCs/>
      <w:sz w:val="24"/>
      <w:szCs w:val="24"/>
    </w:rPr>
  </w:style>
  <w:style w:styleId="Heading3" w:type="paragraph">
    <w:name w:val="Heading 3"/>
    <w:basedOn w:val="Normal"/>
    <w:uiPriority w:val="1"/>
    <w:qFormat/>
    <w:pPr>
      <w:ind w:left="821"/>
      <w:outlineLvl w:val="3"/>
    </w:pPr>
    <w:rPr>
      <w:rFonts w:ascii="Calibri" w:hAnsi="Calibri" w:eastAsia="Calibri" w:cs="Calibri"/>
      <w:sz w:val="24"/>
      <w:szCs w:val="24"/>
    </w:rPr>
  </w:style>
  <w:style w:styleId="ListParagraph" w:type="paragraph">
    <w:name w:val="List Paragraph"/>
    <w:basedOn w:val="Normal"/>
    <w:uiPriority w:val="1"/>
    <w:qFormat/>
    <w:pPr>
      <w:spacing w:before="1"/>
      <w:ind w:left="821"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2018-11-13T08:20:32Z</dcterms:created>
  <dcterms:modified xsi:type="dcterms:W3CDTF">2018-11-13T08:20:32Z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LastSaved">
    <vt:filetime>2018-11-13T00:00:00Z</vt:filetime>
  </property>
</Properties>
</file>