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CALSFA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Meeting agenda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December 10,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  <w:t xml:space="preserve">9:00 am; Dean’s Conference Room-Hutcheson Hall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Attendees: Jennifer Jones, Ryan Stewart, John Galbraith, Travis Mountain, Robert Grange, Dean Grant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Call to order: 9:03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1fob9te" w:id="0"/>
      <w:bookmarkEnd w:id="0"/>
      <w:r w:rsidDel="00000000" w:rsidR="00000000" w:rsidRPr="00000000">
        <w:rPr>
          <w:color w:val="000000"/>
          <w:rtl w:val="0"/>
        </w:rPr>
        <w:t xml:space="preserve">Approval of previous meeting minutes (</w:t>
      </w:r>
      <w:r w:rsidDel="00000000" w:rsidR="00000000" w:rsidRPr="00000000">
        <w:rPr>
          <w:rtl w:val="0"/>
        </w:rPr>
        <w:t xml:space="preserve">November 2019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bookmarkStart w:colFirst="0" w:colLast="0" w:name="_heading=h.d944gbdrhe64" w:id="1"/>
      <w:bookmarkEnd w:id="1"/>
      <w:r w:rsidDel="00000000" w:rsidR="00000000" w:rsidRPr="00000000">
        <w:rPr>
          <w:rtl w:val="0"/>
        </w:rPr>
        <w:t xml:space="preserve">Minutes approved, 3 approved, 2 abstentions (those who missed last meeting). </w:t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Dean’s update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Ag Tech department search is underway.  Mike Evans is chairing this.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Department head searches underway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HNFE candidate interviews scheduled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BSEnew department head has been chosen, starts January.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College strategic plan should be completed by the end of the spring session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State budgets: governor should be releasing proposed budget in December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agency 229 major request for funds has been made, over $11 million in the first year of the biennium. 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Fall commencement next week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Balance: </w:t>
      </w:r>
      <w:r w:rsidDel="00000000" w:rsidR="00000000" w:rsidRPr="00000000">
        <w:rPr>
          <w:rtl w:val="0"/>
        </w:rPr>
        <w:t xml:space="preserve">3948.03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2019-2020 Contributions complete.  All department funding have been received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Outstanding Payments?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Advancement $100 tailgate, will leave us with ~3848.03.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Status of invited speaker for Spring 20</w:t>
      </w:r>
      <w:r w:rsidDel="00000000" w:rsidR="00000000" w:rsidRPr="00000000">
        <w:rPr>
          <w:rtl w:val="0"/>
        </w:rPr>
        <w:t xml:space="preserve">20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still working on dates, Scott Angle NIFA director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Service Learning-VT Engage-Lindsey Gleason and Meghan Kuhn; Hannah Scherer-November 22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very few attended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idea was good, will look into changing dates for next year.</w:t>
      </w:r>
    </w:p>
    <w:p w:rsidR="00000000" w:rsidDel="00000000" w:rsidP="00000000" w:rsidRDefault="00000000" w:rsidRPr="00000000" w14:paraId="0000002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2019-2020 Calendar of Events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Service Events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Professional Development Events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Elements Working Session-Barbara Lockee, Virginia Pennabacker, and Igna Haugen-Jan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3"/>
          <w:numId w:val="1"/>
        </w:numPr>
        <w:ind w:left="2880" w:hanging="360"/>
        <w:rPr/>
      </w:pPr>
      <w:bookmarkStart w:colFirst="0" w:colLast="0" w:name="_heading=h.l8liwntkrb8d" w:id="3"/>
      <w:bookmarkEnd w:id="3"/>
      <w:r w:rsidDel="00000000" w:rsidR="00000000" w:rsidRPr="00000000">
        <w:rPr>
          <w:rtl w:val="0"/>
        </w:rPr>
        <w:t xml:space="preserve">Experiential Learning-brought up at Service Learning PD</w:t>
      </w:r>
    </w:p>
    <w:p w:rsidR="00000000" w:rsidDel="00000000" w:rsidP="00000000" w:rsidRDefault="00000000" w:rsidRPr="00000000" w14:paraId="0000002C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Social media best practices?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ind w:left="2880" w:hanging="360"/>
        <w:rPr/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  <w:t xml:space="preserve">Chrome River Expense Reporting?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rPr>
          <w:u w:val="none"/>
        </w:rPr>
      </w:pPr>
      <w:bookmarkStart w:colFirst="0" w:colLast="0" w:name="_heading=h.x04ryefeuf60" w:id="5"/>
      <w:bookmarkEnd w:id="5"/>
      <w:r w:rsidDel="00000000" w:rsidR="00000000" w:rsidRPr="00000000">
        <w:rPr>
          <w:rtl w:val="0"/>
        </w:rPr>
        <w:t xml:space="preserve">Banner accounting reports?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3"/>
          <w:numId w:val="1"/>
        </w:numPr>
        <w:ind w:left="2880" w:hanging="360"/>
        <w:rPr>
          <w:u w:val="none"/>
        </w:rPr>
      </w:pPr>
      <w:bookmarkStart w:colFirst="0" w:colLast="0" w:name="_heading=h.ps36lk95fbm4" w:id="6"/>
      <w:bookmarkEnd w:id="6"/>
      <w:r w:rsidDel="00000000" w:rsidR="00000000" w:rsidRPr="00000000">
        <w:rPr>
          <w:rtl w:val="0"/>
        </w:rPr>
        <w:t xml:space="preserve">IT Procurement-software?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ind w:left="2160" w:hanging="180"/>
        <w:rPr>
          <w:u w:val="none"/>
        </w:rPr>
      </w:pPr>
      <w:bookmarkStart w:colFirst="0" w:colLast="0" w:name="_heading=h.x2gsdput9fyj" w:id="7"/>
      <w:bookmarkEnd w:id="7"/>
      <w:r w:rsidDel="00000000" w:rsidR="00000000" w:rsidRPr="00000000">
        <w:rPr>
          <w:rtl w:val="0"/>
        </w:rPr>
        <w:t xml:space="preserve">Networking/Engagement Events</w:t>
      </w:r>
    </w:p>
    <w:p w:rsidR="00000000" w:rsidDel="00000000" w:rsidP="00000000" w:rsidRDefault="00000000" w:rsidRPr="00000000" w14:paraId="00000032">
      <w:pPr>
        <w:numPr>
          <w:ilvl w:val="3"/>
          <w:numId w:val="1"/>
        </w:numPr>
        <w:ind w:left="2880" w:hanging="360"/>
        <w:rPr>
          <w:u w:val="none"/>
        </w:rPr>
      </w:pPr>
      <w:bookmarkStart w:colFirst="0" w:colLast="0" w:name="_heading=h.m4qdzi9ej52w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Anything new for the good of the group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Adjourn </w:t>
      </w:r>
      <w:r w:rsidDel="00000000" w:rsidR="00000000" w:rsidRPr="00000000">
        <w:rPr>
          <w:rtl w:val="0"/>
        </w:rPr>
        <w:t xml:space="preserve">9:44am.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Next meeting:  January 14-Dean’s Conference Room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45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37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E1375C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E1375C"/>
    <w:pPr>
      <w:ind w:left="720"/>
      <w:contextualSpacing w:val="1"/>
    </w:p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0F500C"/>
  </w:style>
  <w:style w:type="character" w:styleId="DateChar" w:customStyle="1">
    <w:name w:val="Date Char"/>
    <w:basedOn w:val="DefaultParagraphFont"/>
    <w:link w:val="Date"/>
    <w:uiPriority w:val="99"/>
    <w:semiHidden w:val="1"/>
    <w:rsid w:val="000F500C"/>
  </w:style>
  <w:style w:type="character" w:styleId="currenthithighlight" w:customStyle="1">
    <w:name w:val="currenthithighlight"/>
    <w:basedOn w:val="DefaultParagraphFont"/>
    <w:rsid w:val="007E298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9l6ljW/EagB6BWc56TOzRGph4w==">AMUW2mUvMe+haFlro5qdhPx6K9skTDgvFADTZ2WBElyDDk64lSve4D89WkFfpix9uT6dCC8NI1nvbUEdBUKjLRriz9p3NApBIg74emFQQK1wP5dUjVbVizW/I3T+XKIEC0z/VeZC8k9Z4Z4z9s/9wpyY9iY4X7DTmEI6HzT5UvJNoAjyJ58INFunhKyiNOtxCD8alSmlfUP6Dfl5mojtJx4NvbneAXK4qPviKK9MkEjq13F95RHprofVVZHRXHkKUsTiSGHOmwM7QHkcsD/HaBKSnxJ+KlO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2019-08-08T17:33:00Z</dcterms:created>
  <dc:creator>Catherine Larochelle</dc:creator>
</cp:coreProperties>
</file>